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32C45" w14:textId="3DE946DF" w:rsidR="00887DA0" w:rsidRPr="00F25496" w:rsidRDefault="00887DA0" w:rsidP="00887DA0">
      <w:pPr>
        <w:pStyle w:val="CRCoverPage"/>
        <w:tabs>
          <w:tab w:val="right" w:pos="9639"/>
        </w:tabs>
        <w:spacing w:after="0"/>
        <w:rPr>
          <w:b/>
          <w:i/>
          <w:noProof/>
          <w:sz w:val="28"/>
        </w:rPr>
      </w:pPr>
      <w:bookmarkStart w:id="0" w:name="_Hlk134168947"/>
      <w:r w:rsidRPr="00F25496">
        <w:rPr>
          <w:b/>
          <w:noProof/>
          <w:sz w:val="24"/>
        </w:rPr>
        <w:t>3GPP TSG-SA3 Meeting #</w:t>
      </w:r>
      <w:r w:rsidR="00931D93">
        <w:rPr>
          <w:b/>
          <w:noProof/>
          <w:sz w:val="24"/>
        </w:rPr>
        <w:t>11</w:t>
      </w:r>
      <w:r w:rsidR="009C0E18">
        <w:rPr>
          <w:b/>
          <w:noProof/>
          <w:sz w:val="24"/>
        </w:rPr>
        <w:t>3</w:t>
      </w:r>
      <w:r w:rsidRPr="00F25496">
        <w:rPr>
          <w:b/>
          <w:i/>
          <w:noProof/>
          <w:sz w:val="28"/>
        </w:rPr>
        <w:tab/>
        <w:t>S3-2</w:t>
      </w:r>
      <w:r w:rsidR="009043D8">
        <w:rPr>
          <w:b/>
          <w:i/>
          <w:noProof/>
          <w:sz w:val="28"/>
        </w:rPr>
        <w:t>3</w:t>
      </w:r>
      <w:r w:rsidR="00A62EEC">
        <w:rPr>
          <w:b/>
          <w:i/>
          <w:noProof/>
          <w:sz w:val="28"/>
        </w:rPr>
        <w:t>4645</w:t>
      </w:r>
    </w:p>
    <w:p w14:paraId="7CB45193" w14:textId="21A9597C" w:rsidR="001E41F3" w:rsidRPr="00887DA0" w:rsidRDefault="009C0E18" w:rsidP="00887DA0">
      <w:pPr>
        <w:pStyle w:val="CRCoverPage"/>
        <w:outlineLvl w:val="0"/>
        <w:rPr>
          <w:b/>
          <w:bCs/>
          <w:noProof/>
          <w:sz w:val="24"/>
        </w:rPr>
      </w:pPr>
      <w:r>
        <w:rPr>
          <w:b/>
          <w:noProof/>
          <w:sz w:val="24"/>
        </w:rPr>
        <w:t>Chicago</w:t>
      </w:r>
      <w:r w:rsidR="00D33DCB">
        <w:rPr>
          <w:b/>
          <w:noProof/>
          <w:sz w:val="24"/>
        </w:rPr>
        <w:t>,</w:t>
      </w:r>
      <w:r>
        <w:rPr>
          <w:b/>
          <w:noProof/>
          <w:sz w:val="24"/>
        </w:rPr>
        <w:t xml:space="preserve"> US</w:t>
      </w:r>
      <w:r w:rsidR="00D33DCB">
        <w:rPr>
          <w:b/>
          <w:noProof/>
          <w:sz w:val="24"/>
        </w:rPr>
        <w:t xml:space="preserve">, </w:t>
      </w:r>
      <w:r>
        <w:rPr>
          <w:b/>
          <w:noProof/>
          <w:sz w:val="24"/>
        </w:rPr>
        <w:t>6</w:t>
      </w:r>
      <w:r w:rsidR="00D33DCB">
        <w:rPr>
          <w:b/>
          <w:noProof/>
          <w:sz w:val="24"/>
        </w:rPr>
        <w:t xml:space="preserve"> - 1</w:t>
      </w:r>
      <w:r>
        <w:rPr>
          <w:b/>
          <w:noProof/>
          <w:sz w:val="24"/>
        </w:rPr>
        <w:t>0</w:t>
      </w:r>
      <w:r w:rsidR="00D33DCB">
        <w:rPr>
          <w:b/>
          <w:noProof/>
          <w:sz w:val="24"/>
        </w:rPr>
        <w:t xml:space="preserve"> </w:t>
      </w:r>
      <w:r>
        <w:rPr>
          <w:b/>
          <w:noProof/>
          <w:sz w:val="24"/>
        </w:rPr>
        <w:t>November</w:t>
      </w:r>
      <w:r w:rsidR="00D33DCB">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A166BE" w:rsidR="001E41F3" w:rsidRPr="00410371" w:rsidRDefault="00770D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w:t>
            </w:r>
            <w:r w:rsidR="00131C86">
              <w:rPr>
                <w:b/>
                <w:noProof/>
                <w:sz w:val="28"/>
                <w:lang w:eastAsia="zh-CN"/>
              </w:rPr>
              <w:t>256</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6036B" w:rsidR="001E41F3" w:rsidRPr="00410371" w:rsidRDefault="00A62EEC" w:rsidP="00547111">
            <w:pPr>
              <w:pStyle w:val="CRCoverPage"/>
              <w:spacing w:after="0"/>
              <w:rPr>
                <w:noProof/>
              </w:rPr>
            </w:pPr>
            <w:r>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AB77E" w:rsidR="001E41F3" w:rsidRPr="00410371" w:rsidRDefault="00931D93"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B89774" w:rsidR="001E41F3" w:rsidRPr="00410371" w:rsidRDefault="00770D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30F7">
              <w:rPr>
                <w:b/>
                <w:noProof/>
                <w:sz w:val="28"/>
              </w:rPr>
              <w:t>1</w:t>
            </w:r>
            <w:r w:rsidR="00F80BC3">
              <w:rPr>
                <w:b/>
                <w:noProof/>
                <w:sz w:val="28"/>
              </w:rPr>
              <w:t>8</w:t>
            </w:r>
            <w:r w:rsidR="00D430F7">
              <w:rPr>
                <w:b/>
                <w:noProof/>
                <w:sz w:val="28"/>
              </w:rPr>
              <w:t>.</w:t>
            </w:r>
            <w:r w:rsidR="00F80BC3">
              <w:rPr>
                <w:b/>
                <w:noProof/>
                <w:sz w:val="28"/>
              </w:rPr>
              <w:t>0</w:t>
            </w:r>
            <w:r w:rsidR="00CD099F">
              <w:rPr>
                <w:b/>
                <w:noProof/>
                <w:sz w:val="28"/>
              </w:rPr>
              <w:t>.</w:t>
            </w:r>
            <w:r w:rsidR="00D430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237EBC" w:rsidR="00F25D98" w:rsidRDefault="00F25D98" w:rsidP="0041550A">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B1877" w:rsidR="00F25D98" w:rsidRDefault="00D430F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AA18B" w:rsidR="001E41F3" w:rsidRDefault="00E91BA6" w:rsidP="000513BC">
            <w:pPr>
              <w:pStyle w:val="CRCoverPage"/>
              <w:spacing w:after="0"/>
              <w:ind w:left="100"/>
              <w:rPr>
                <w:noProof/>
              </w:rPr>
            </w:pPr>
            <w:r>
              <w:t>Editorial changes and clarification about identity mapping</w:t>
            </w:r>
            <w:r w:rsidR="00D26E51" w:rsidRPr="00D26E51">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7078B" w:rsidR="001E41F3" w:rsidRDefault="00D430F7">
            <w:pPr>
              <w:pStyle w:val="CRCoverPage"/>
              <w:spacing w:after="0"/>
              <w:ind w:left="100"/>
              <w:rPr>
                <w:noProof/>
              </w:rPr>
            </w:pPr>
            <w:r>
              <w:rPr>
                <w:rFonts w:hint="eastAsia"/>
                <w:noProof/>
                <w:lang w:eastAsia="zh-CN"/>
              </w:rPr>
              <w:t>Huawei</w:t>
            </w:r>
            <w:r>
              <w:rPr>
                <w:noProof/>
                <w:lang w:eastAsia="zh-CN"/>
              </w:rPr>
              <w:t xml:space="preserve">, </w:t>
            </w:r>
            <w:r>
              <w:rPr>
                <w:rFonts w:hint="eastAsia"/>
                <w:noProof/>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97C33" w:rsidR="001E41F3" w:rsidRDefault="002559DE">
            <w:pPr>
              <w:pStyle w:val="CRCoverPage"/>
              <w:spacing w:after="0"/>
              <w:ind w:left="100"/>
              <w:rPr>
                <w:noProof/>
              </w:rPr>
            </w:pPr>
            <w:r>
              <w:rPr>
                <w:color w:val="000000"/>
                <w:sz w:val="18"/>
                <w:szCs w:val="18"/>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ED849" w:rsidR="001E41F3" w:rsidRDefault="004D5235">
            <w:pPr>
              <w:pStyle w:val="CRCoverPage"/>
              <w:spacing w:after="0"/>
              <w:ind w:left="100"/>
              <w:rPr>
                <w:noProof/>
                <w:lang w:eastAsia="zh-CN"/>
              </w:rPr>
            </w:pPr>
            <w:r>
              <w:t>202</w:t>
            </w:r>
            <w:r w:rsidR="00B47E25">
              <w:t>3</w:t>
            </w:r>
            <w:r>
              <w:t>-</w:t>
            </w:r>
            <w:r w:rsidR="00926040">
              <w:t>10</w:t>
            </w:r>
            <w:r w:rsidR="00291F1C">
              <w:rPr>
                <w:rFonts w:hint="eastAsia"/>
                <w:lang w:eastAsia="zh-CN"/>
              </w:rPr>
              <w:t>-</w:t>
            </w:r>
            <w:r w:rsidR="0092604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6EEA03" w:rsidR="001E41F3" w:rsidRPr="00B47E25" w:rsidRDefault="002160FB"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27EA99" w:rsidR="001E41F3" w:rsidRDefault="004D5235">
            <w:pPr>
              <w:pStyle w:val="CRCoverPage"/>
              <w:spacing w:after="0"/>
              <w:ind w:left="100"/>
              <w:rPr>
                <w:noProof/>
              </w:rPr>
            </w:pPr>
            <w:r>
              <w:t>Rel-</w:t>
            </w:r>
            <w:r w:rsidR="00291F1C">
              <w:t>1</w:t>
            </w:r>
            <w:r w:rsidR="002E611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1ADFA728" w:rsidR="001E41F3" w:rsidRDefault="00F53A41">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26D03" w14:textId="77777777" w:rsidR="008012B4" w:rsidRDefault="002559DE" w:rsidP="00DB5E57">
            <w:pPr>
              <w:spacing w:afterLines="50" w:after="120"/>
              <w:rPr>
                <w:rFonts w:ascii="Arial" w:hAnsi="Arial" w:cs="Arial"/>
                <w:lang w:eastAsia="zh-CN"/>
              </w:rPr>
            </w:pPr>
            <w:r>
              <w:rPr>
                <w:rFonts w:ascii="Arial" w:hAnsi="Arial" w:cs="Arial"/>
                <w:lang w:eastAsia="zh-CN"/>
              </w:rPr>
              <w:t>TS 33.256 uses USS NF incorrectly in some clauses. The terminology USS NF in these clauses need to be change to the correct name (UAS NF)</w:t>
            </w:r>
            <w:r w:rsidR="00355402">
              <w:rPr>
                <w:rFonts w:ascii="Arial" w:hAnsi="Arial" w:cs="Arial"/>
                <w:lang w:eastAsia="zh-CN"/>
              </w:rPr>
              <w:t>.</w:t>
            </w:r>
            <w:r>
              <w:rPr>
                <w:rFonts w:ascii="Arial" w:hAnsi="Arial" w:cs="Arial"/>
                <w:lang w:eastAsia="zh-CN"/>
              </w:rPr>
              <w:t xml:space="preserve"> </w:t>
            </w:r>
          </w:p>
          <w:p w14:paraId="708AA7DE" w14:textId="667E915D" w:rsidR="00FF7DEB" w:rsidRPr="00FF7DEB" w:rsidRDefault="002559DE" w:rsidP="008012B4">
            <w:pPr>
              <w:spacing w:afterLines="50" w:after="120"/>
              <w:rPr>
                <w:rFonts w:ascii="Arial" w:hAnsi="Arial"/>
                <w:lang w:eastAsia="zh-CN"/>
              </w:rPr>
            </w:pPr>
            <w:proofErr w:type="spellStart"/>
            <w:r>
              <w:rPr>
                <w:rFonts w:ascii="Arial" w:hAnsi="Arial" w:cs="Arial"/>
                <w:lang w:eastAsia="zh-CN"/>
              </w:rPr>
              <w:t>Additionallly</w:t>
            </w:r>
            <w:proofErr w:type="spellEnd"/>
            <w:r>
              <w:rPr>
                <w:rFonts w:ascii="Arial" w:hAnsi="Arial" w:cs="Arial"/>
                <w:lang w:eastAsia="zh-CN"/>
              </w:rPr>
              <w:t xml:space="preserve">, </w:t>
            </w:r>
            <w:r w:rsidR="008012B4">
              <w:rPr>
                <w:rFonts w:ascii="Arial" w:hAnsi="Arial" w:cs="Arial" w:hint="eastAsia"/>
                <w:lang w:eastAsia="zh-CN"/>
              </w:rPr>
              <w:t>t</w:t>
            </w:r>
            <w:r w:rsidR="008012B4" w:rsidRPr="008012B4">
              <w:rPr>
                <w:rFonts w:ascii="Arial" w:hAnsi="Arial" w:cs="Arial"/>
                <w:lang w:eastAsia="zh-CN"/>
              </w:rPr>
              <w:t xml:space="preserve">he UAS NF stores the </w:t>
            </w:r>
            <w:r w:rsidR="008012B4">
              <w:rPr>
                <w:rFonts w:ascii="Arial" w:hAnsi="Arial" w:cs="Arial"/>
                <w:lang w:eastAsia="zh-CN"/>
              </w:rPr>
              <w:t xml:space="preserve">mapping of </w:t>
            </w:r>
            <w:r w:rsidR="008012B4" w:rsidRPr="008012B4">
              <w:rPr>
                <w:rFonts w:ascii="Arial" w:hAnsi="Arial" w:cs="Arial"/>
                <w:lang w:eastAsia="zh-CN"/>
              </w:rPr>
              <w:t>USS Identifier</w:t>
            </w:r>
            <w:r w:rsidR="008012B4">
              <w:rPr>
                <w:rFonts w:ascii="Arial" w:hAnsi="Arial" w:cs="Arial"/>
                <w:lang w:eastAsia="zh-CN"/>
              </w:rPr>
              <w:t>,</w:t>
            </w:r>
            <w:r w:rsidR="008012B4" w:rsidRPr="008012B4">
              <w:rPr>
                <w:rFonts w:ascii="Arial" w:hAnsi="Arial" w:cs="Arial"/>
                <w:lang w:eastAsia="zh-CN"/>
              </w:rPr>
              <w:t xml:space="preserve"> </w:t>
            </w:r>
            <w:r w:rsidR="008012B4">
              <w:rPr>
                <w:rFonts w:ascii="Arial" w:hAnsi="Arial" w:cs="Arial"/>
                <w:lang w:eastAsia="zh-CN"/>
              </w:rPr>
              <w:t xml:space="preserve">GPSI and </w:t>
            </w:r>
            <w:r w:rsidR="008012B4" w:rsidRPr="008012B4">
              <w:rPr>
                <w:rFonts w:ascii="Arial" w:hAnsi="Arial" w:cs="Arial"/>
                <w:lang w:eastAsia="zh-CN"/>
              </w:rPr>
              <w:t>CAA-level UAV ID</w:t>
            </w:r>
            <w:r w:rsidR="008012B4">
              <w:rPr>
                <w:rFonts w:ascii="Arial" w:hAnsi="Arial" w:cs="Arial"/>
                <w:lang w:eastAsia="zh-CN"/>
              </w:rPr>
              <w:t xml:space="preserve"> during UUAA procedures</w:t>
            </w:r>
            <w:r w:rsidR="008012B4" w:rsidRPr="008012B4">
              <w:rPr>
                <w:rFonts w:ascii="Arial" w:hAnsi="Arial" w:cs="Arial"/>
                <w:lang w:eastAsia="zh-CN"/>
              </w:rPr>
              <w:t>.</w:t>
            </w:r>
            <w:r w:rsidR="008012B4">
              <w:rPr>
                <w:rFonts w:ascii="Arial" w:hAnsi="Arial" w:cs="Arial"/>
                <w:lang w:eastAsia="zh-CN"/>
              </w:rPr>
              <w:t xml:space="preserve"> This means the UAS NF </w:t>
            </w:r>
            <w:proofErr w:type="spellStart"/>
            <w:r w:rsidR="008012B4">
              <w:rPr>
                <w:rFonts w:ascii="Arial" w:hAnsi="Arial" w:cs="Arial"/>
                <w:lang w:eastAsia="zh-CN"/>
              </w:rPr>
              <w:t>awares</w:t>
            </w:r>
            <w:proofErr w:type="spellEnd"/>
            <w:r w:rsidR="008012B4">
              <w:rPr>
                <w:rFonts w:ascii="Arial" w:hAnsi="Arial" w:cs="Arial"/>
                <w:lang w:eastAsia="zh-CN"/>
              </w:rPr>
              <w:t xml:space="preserve"> of the USS Identifier before the UUAA procedures and this also been clarified in this contribution.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E7E2E4" w:rsidR="009977F5" w:rsidRDefault="00990C9D" w:rsidP="00DA2B56">
            <w:pPr>
              <w:pStyle w:val="CRCoverPage"/>
              <w:spacing w:after="0"/>
              <w:rPr>
                <w:noProof/>
                <w:lang w:eastAsia="zh-CN"/>
              </w:rPr>
            </w:pPr>
            <w:r>
              <w:t xml:space="preserve">Editorial changes and </w:t>
            </w:r>
            <w:r>
              <w:rPr>
                <w:rFonts w:cs="Arial"/>
                <w:lang w:eastAsia="zh-CN"/>
              </w:rPr>
              <w:t xml:space="preserve">clarifies the UAS NF </w:t>
            </w:r>
            <w:proofErr w:type="spellStart"/>
            <w:r>
              <w:rPr>
                <w:rFonts w:cs="Arial"/>
                <w:lang w:eastAsia="zh-CN"/>
              </w:rPr>
              <w:t>awares</w:t>
            </w:r>
            <w:proofErr w:type="spellEnd"/>
            <w:r>
              <w:rPr>
                <w:rFonts w:cs="Arial"/>
                <w:lang w:eastAsia="zh-CN"/>
              </w:rPr>
              <w:t xml:space="preserve"> of the USS Identifier before the UUAA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675C8" w:rsidR="001E41F3" w:rsidRDefault="00990C9D" w:rsidP="00C526AF">
            <w:pPr>
              <w:pStyle w:val="CRCoverPage"/>
              <w:spacing w:after="0"/>
              <w:rPr>
                <w:noProof/>
                <w:lang w:eastAsia="zh-CN"/>
              </w:rPr>
            </w:pPr>
            <w:r>
              <w:t xml:space="preserve">UAS NF appears in incorrect name and unclear about when UAS NF </w:t>
            </w:r>
            <w:proofErr w:type="spellStart"/>
            <w:r>
              <w:t>awares</w:t>
            </w:r>
            <w:proofErr w:type="spellEnd"/>
            <w:r>
              <w:t xml:space="preserve"> of the USS ID</w:t>
            </w:r>
            <w:r w:rsidR="007F540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04C4F" w:rsidR="001E41F3" w:rsidRDefault="002559DE" w:rsidP="00712C7B">
            <w:pPr>
              <w:pStyle w:val="CRCoverPage"/>
              <w:spacing w:after="0"/>
              <w:rPr>
                <w:noProof/>
                <w:lang w:eastAsia="zh-CN"/>
              </w:rPr>
            </w:pPr>
            <w:r>
              <w:rPr>
                <w:noProof/>
                <w:lang w:eastAsia="zh-CN"/>
              </w:rPr>
              <w:t>5.2.1.2, 5.2.1.3, 5.2.1.4, 5.2.1.5, 5.2.2.2, 5.2.2.3, 5.2.2.4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F6A28" w14:textId="77777777" w:rsidR="0079784C" w:rsidRPr="0042466D" w:rsidRDefault="0079784C" w:rsidP="00797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7C856B6" w14:textId="77777777" w:rsidR="002E6118" w:rsidRDefault="002E6118" w:rsidP="002E6118">
      <w:pPr>
        <w:pStyle w:val="40"/>
      </w:pPr>
      <w:bookmarkStart w:id="3" w:name="_Toc145336740"/>
      <w:bookmarkStart w:id="4" w:name="_Toc129959829"/>
      <w:bookmarkStart w:id="5" w:name="_Toc106364506"/>
      <w:bookmarkEnd w:id="2"/>
      <w:r>
        <w:t>5.2.1.2</w:t>
      </w:r>
      <w:r>
        <w:tab/>
        <w:t>UUAA Procedure at Registration</w:t>
      </w:r>
      <w:bookmarkEnd w:id="3"/>
    </w:p>
    <w:p w14:paraId="7BB343BA" w14:textId="77777777" w:rsidR="002E6118" w:rsidRDefault="002E6118" w:rsidP="002E6118">
      <w:pPr>
        <w:rPr>
          <w:rFonts w:eastAsia="宋体"/>
        </w:rPr>
      </w:pPr>
      <w:r>
        <w:rPr>
          <w:rFonts w:eastAsia="宋体"/>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273A3EF1" w14:textId="77777777" w:rsidR="002E6118" w:rsidRDefault="002E6118" w:rsidP="002E6118">
      <w:pPr>
        <w:pStyle w:val="TH"/>
        <w:rPr>
          <w:rFonts w:eastAsia="宋体"/>
        </w:rPr>
      </w:pPr>
      <w:r>
        <w:rPr>
          <w:rFonts w:eastAsia="宋体"/>
        </w:rPr>
        <w:object w:dxaOrig="9060" w:dyaOrig="5955" w14:anchorId="2CBE3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97.8pt" o:ole="">
            <v:imagedata r:id="rId13" o:title=""/>
          </v:shape>
          <o:OLEObject Type="Embed" ProgID="Visio.Drawing.15" ShapeID="_x0000_i1025" DrawAspect="Content" ObjectID="_1760185022" r:id="rId14"/>
        </w:object>
      </w:r>
    </w:p>
    <w:p w14:paraId="008D6D82" w14:textId="77777777" w:rsidR="002E6118" w:rsidRDefault="002E6118" w:rsidP="002E6118">
      <w:pPr>
        <w:pStyle w:val="TF"/>
        <w:rPr>
          <w:rFonts w:eastAsia="宋体"/>
        </w:rPr>
      </w:pPr>
      <w:r>
        <w:rPr>
          <w:rFonts w:eastAsia="宋体"/>
        </w:rPr>
        <w:t>Figure 5.2.1.2-1: UUAA Procedure at Registration</w:t>
      </w:r>
    </w:p>
    <w:p w14:paraId="4CAED26B" w14:textId="77777777" w:rsidR="002E6118" w:rsidRDefault="002E6118" w:rsidP="002E6118">
      <w:pPr>
        <w:pStyle w:val="B1"/>
        <w:rPr>
          <w:rFonts w:eastAsia="宋体"/>
        </w:rPr>
      </w:pPr>
      <w:r>
        <w:rPr>
          <w:rFonts w:eastAsia="宋体"/>
        </w:rPr>
        <w:t xml:space="preserve">1. The AMF triggers the UUAA procedure as described in clause 5.2.1.1. </w:t>
      </w:r>
    </w:p>
    <w:p w14:paraId="69CB2391" w14:textId="77777777" w:rsidR="002E6118" w:rsidRDefault="002E6118" w:rsidP="002E6118">
      <w:pPr>
        <w:pStyle w:val="B1"/>
        <w:rPr>
          <w:rFonts w:eastAsia="宋体"/>
        </w:rPr>
      </w:pPr>
      <w:r>
        <w:rPr>
          <w:rFonts w:eastAsia="宋体"/>
        </w:rPr>
        <w:t xml:space="preserve">2. The AMF sends a message </w:t>
      </w:r>
      <w:proofErr w:type="spellStart"/>
      <w:r>
        <w:rPr>
          <w:rFonts w:eastAsia="宋体"/>
        </w:rPr>
        <w:t>Nnef_Auth_Req</w:t>
      </w:r>
      <w:proofErr w:type="spellEnd"/>
      <w:r>
        <w:rPr>
          <w:rFonts w:eastAsia="宋体"/>
        </w:rPr>
        <w:t xml:space="preserve"> to the UAS NF, including the GPSI and the CAA-Level UAV ID, and the Aviation Payload if provided by the UE for USS to authenticate the UAV. The AMF may include other information in the request as in TS 23.256 [3].</w:t>
      </w:r>
    </w:p>
    <w:p w14:paraId="31206F08" w14:textId="77777777" w:rsidR="002E6118" w:rsidRDefault="002E6118" w:rsidP="002E6118">
      <w:pPr>
        <w:pStyle w:val="B1"/>
        <w:keepNext/>
        <w:keepLines/>
        <w:rPr>
          <w:rFonts w:eastAsia="宋体"/>
        </w:rPr>
      </w:pPr>
      <w:r>
        <w:rPr>
          <w:rFonts w:eastAsia="宋体"/>
        </w:rPr>
        <w:t>3. The UAS NF resolves the USS address based on CAA-Level UAV ID or uses the provided USS address. Only authorized USS shall be used in order to ensure only legitimate entities can provide authorization for UAVs. The UAS NF sends an Authentication Request to the USS. The Authentication Request shall include the GPSI, the CAA-Level UAV ID, a UAS NF Routing information (e.g., an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44505B53" w14:textId="77777777" w:rsidR="002E6118" w:rsidRDefault="002E6118" w:rsidP="002E6118">
      <w:pPr>
        <w:pStyle w:val="B1"/>
        <w:rPr>
          <w:rFonts w:eastAsia="宋体"/>
        </w:rPr>
      </w:pPr>
      <w:r>
        <w:rPr>
          <w:rFonts w:eastAsia="宋体"/>
        </w:rPr>
        <w:t xml:space="preserve">4. The USS and the UE exchange Authentication messages: </w:t>
      </w:r>
    </w:p>
    <w:p w14:paraId="59CC5BB0" w14:textId="77777777" w:rsidR="002E6118" w:rsidRDefault="002E6118" w:rsidP="002E6118">
      <w:pPr>
        <w:pStyle w:val="NO"/>
        <w:rPr>
          <w:rFonts w:eastAsia="宋体"/>
        </w:rPr>
      </w:pPr>
      <w:r>
        <w:rPr>
          <w:rFonts w:eastAsia="宋体"/>
        </w:rPr>
        <w:t>NOTE 1:</w:t>
      </w:r>
      <w:r>
        <w:rPr>
          <w:rFonts w:eastAsia="宋体"/>
        </w:rPr>
        <w:tab/>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0FE6554B" w14:textId="77777777" w:rsidR="002E6118" w:rsidRDefault="002E6118" w:rsidP="002E6118">
      <w:pPr>
        <w:pStyle w:val="B2"/>
        <w:rPr>
          <w:rFonts w:eastAsia="宋体"/>
        </w:rPr>
      </w:pPr>
      <w:r>
        <w:rPr>
          <w:rFonts w:eastAsia="宋体"/>
        </w:rPr>
        <w:t xml:space="preserve">4a. The USS replies to UAS NF with the Authentication Response message. It shall include the GPSI and a transparent container composed of an authentication message. </w:t>
      </w:r>
    </w:p>
    <w:p w14:paraId="1262D65F" w14:textId="77777777" w:rsidR="002E6118" w:rsidRDefault="002E6118" w:rsidP="002E6118">
      <w:pPr>
        <w:pStyle w:val="B2"/>
        <w:rPr>
          <w:rFonts w:eastAsia="宋体"/>
        </w:rPr>
      </w:pPr>
      <w:r>
        <w:rPr>
          <w:rFonts w:eastAsia="宋体"/>
        </w:rPr>
        <w:t>4b. The UAS NF sends the transparent container received in 4a to the AMF with the GPSI.</w:t>
      </w:r>
    </w:p>
    <w:p w14:paraId="74C6AFDC" w14:textId="77777777" w:rsidR="002E6118" w:rsidRDefault="002E6118" w:rsidP="002E6118">
      <w:pPr>
        <w:pStyle w:val="B2"/>
        <w:rPr>
          <w:rFonts w:eastAsia="宋体"/>
        </w:rPr>
      </w:pPr>
      <w:r>
        <w:rPr>
          <w:rFonts w:eastAsia="宋体"/>
        </w:rPr>
        <w:lastRenderedPageBreak/>
        <w:t xml:space="preserve">4c. The AMF forwards the transparent container to the UE over NAS MM transport messages. </w:t>
      </w:r>
    </w:p>
    <w:p w14:paraId="0555715A" w14:textId="77777777" w:rsidR="002E6118" w:rsidRDefault="002E6118" w:rsidP="002E6118">
      <w:pPr>
        <w:pStyle w:val="B2"/>
        <w:rPr>
          <w:rFonts w:eastAsia="宋体"/>
        </w:rPr>
      </w:pPr>
      <w:r>
        <w:rPr>
          <w:rFonts w:eastAsia="宋体"/>
        </w:rPr>
        <w:t xml:space="preserve">4d. The UE responds to the AMF with an Authentication message embedded in a transparent container over a NAS MM transport message. </w:t>
      </w:r>
    </w:p>
    <w:p w14:paraId="39EA48DC" w14:textId="77777777" w:rsidR="002E6118" w:rsidRDefault="002E6118" w:rsidP="002E6118">
      <w:pPr>
        <w:pStyle w:val="B2"/>
        <w:rPr>
          <w:rFonts w:eastAsia="宋体"/>
        </w:rPr>
      </w:pPr>
      <w:r>
        <w:rPr>
          <w:rFonts w:eastAsia="宋体"/>
        </w:rPr>
        <w:t xml:space="preserve">4e. The AMF sends a message </w:t>
      </w:r>
      <w:proofErr w:type="spellStart"/>
      <w:r>
        <w:rPr>
          <w:rFonts w:eastAsia="宋体"/>
        </w:rPr>
        <w:t>Nnef_Auth_Req</w:t>
      </w:r>
      <w:proofErr w:type="spellEnd"/>
      <w:r>
        <w:rPr>
          <w:rFonts w:eastAsia="宋体"/>
        </w:rPr>
        <w:t xml:space="preserve"> to the UAS NF, including the GPSI and the CAA-Level UAV ID, and the </w:t>
      </w:r>
      <w:r>
        <w:rPr>
          <w:rFonts w:eastAsia="宋体"/>
          <w:lang w:eastAsia="zh-CN"/>
        </w:rPr>
        <w:t>transparent container</w:t>
      </w:r>
      <w:r>
        <w:rPr>
          <w:rFonts w:eastAsia="宋体"/>
        </w:rPr>
        <w:t xml:space="preserve"> provided by the UE.</w:t>
      </w:r>
    </w:p>
    <w:p w14:paraId="6BF9FE7B" w14:textId="77777777" w:rsidR="002E6118" w:rsidRDefault="002E6118" w:rsidP="002E6118">
      <w:pPr>
        <w:pStyle w:val="B2"/>
        <w:rPr>
          <w:rFonts w:eastAsia="宋体"/>
        </w:rPr>
      </w:pPr>
      <w:r>
        <w:rPr>
          <w:rFonts w:eastAsia="宋体"/>
        </w:rPr>
        <w:t>4f. The UAS NF sends an Authentication Request to the USS. The Authentication Request shall include the GPSI, the CAA-Level UAV ID and the transparent container.</w:t>
      </w:r>
    </w:p>
    <w:p w14:paraId="70A4975D" w14:textId="77777777" w:rsidR="002E6118" w:rsidRDefault="002E6118" w:rsidP="002E6118">
      <w:pPr>
        <w:pStyle w:val="B1"/>
        <w:rPr>
          <w:rFonts w:eastAsia="宋体"/>
        </w:rPr>
      </w:pPr>
      <w:r>
        <w:rPr>
          <w:rFonts w:eastAsia="宋体"/>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754FAD2A" w14:textId="77777777" w:rsidR="002E6118" w:rsidRDefault="002E6118" w:rsidP="002E6118">
      <w:pPr>
        <w:pStyle w:val="NO"/>
        <w:rPr>
          <w:rFonts w:eastAsia="宋体"/>
        </w:rPr>
      </w:pPr>
      <w:r>
        <w:rPr>
          <w:rFonts w:eastAsia="宋体"/>
        </w:rPr>
        <w:t>NOTE 2:</w:t>
      </w:r>
      <w:r>
        <w:rPr>
          <w:rFonts w:eastAsia="宋体"/>
        </w:rPr>
        <w:tab/>
        <w:t>The content of security information (e.g. key material to help establish security between UAV and USS/UTM) is not in 3GPP scope.</w:t>
      </w:r>
    </w:p>
    <w:p w14:paraId="0CB31122" w14:textId="77777777" w:rsidR="002E6118" w:rsidRDefault="002E6118" w:rsidP="002E6118">
      <w:pPr>
        <w:rPr>
          <w:rFonts w:eastAsia="宋体"/>
        </w:rPr>
      </w:pPr>
      <w:r>
        <w:rPr>
          <w:rFonts w:eastAsia="宋体"/>
        </w:rPr>
        <w:t xml:space="preserve">The UAS NF stores the GPSI, USS Identifier (and the binding with the GPSI) and the CAA-level UAV ID (and the binding with the GPSI). </w:t>
      </w:r>
    </w:p>
    <w:p w14:paraId="4CA4F5FB" w14:textId="360DADC6" w:rsidR="002E6118" w:rsidRDefault="002E6118" w:rsidP="002E6118">
      <w:pPr>
        <w:keepLines/>
        <w:ind w:left="1135" w:hanging="851"/>
        <w:rPr>
          <w:rFonts w:eastAsia="宋体"/>
        </w:rPr>
      </w:pPr>
      <w:r>
        <w:rPr>
          <w:rFonts w:eastAsia="宋体"/>
        </w:rPr>
        <w:t>NOTE 3:</w:t>
      </w:r>
      <w:r>
        <w:rPr>
          <w:rFonts w:eastAsia="宋体"/>
        </w:rPr>
        <w:tab/>
        <w:t xml:space="preserve">The USS Identifier is used to ensure that a USS requesting a subsequent re-authentication or revocation is the same one that authenticated the UAV in the first place. The USS identifier is based on the security link on the interface between </w:t>
      </w:r>
      <w:bookmarkStart w:id="6" w:name="_GoBack"/>
      <w:ins w:id="7" w:author="Huawei" w:date="2023-10-18T14:16:00Z">
        <w:r w:rsidR="00375309">
          <w:rPr>
            <w:rFonts w:eastAsia="宋体"/>
          </w:rPr>
          <w:t>UAS</w:t>
        </w:r>
      </w:ins>
      <w:bookmarkEnd w:id="6"/>
      <w:del w:id="8" w:author="Huawei" w:date="2023-10-18T14:16:00Z">
        <w:r w:rsidDel="00375309">
          <w:rPr>
            <w:rFonts w:eastAsia="宋体"/>
          </w:rPr>
          <w:delText>USS</w:delText>
        </w:r>
      </w:del>
      <w:r>
        <w:rPr>
          <w:rFonts w:eastAsia="宋体"/>
        </w:rPr>
        <w:t xml:space="preserve"> NF and USS (e.g. the identity mapped during link establishment or the identity in certificate</w:t>
      </w:r>
      <w:ins w:id="9" w:author="Huawei" w:date="2023-10-18T14:16:00Z">
        <w:r w:rsidR="00375309">
          <w:rPr>
            <w:rFonts w:eastAsia="宋体"/>
          </w:rPr>
          <w:t>, prior to the UUAA procedures</w:t>
        </w:r>
      </w:ins>
      <w:r>
        <w:rPr>
          <w:rFonts w:eastAsia="宋体"/>
        </w:rPr>
        <w:t>).</w:t>
      </w:r>
    </w:p>
    <w:p w14:paraId="6F7D7399" w14:textId="77777777" w:rsidR="002E6118" w:rsidRDefault="002E6118" w:rsidP="002E6118">
      <w:pPr>
        <w:pStyle w:val="B1"/>
        <w:rPr>
          <w:rFonts w:eastAsia="宋体"/>
        </w:rPr>
      </w:pPr>
      <w:r>
        <w:rPr>
          <w:rFonts w:eastAsia="宋体"/>
        </w:rPr>
        <w:t xml:space="preserve">6. The UAS NF sends the AMF an Authentication Response message, including the GPSI, the UUAA result (success/failure), the authorized CAA-level UAV ID, and the UUAA Authorization Payload received in step 5. </w:t>
      </w:r>
    </w:p>
    <w:p w14:paraId="3AC8B77B" w14:textId="77777777" w:rsidR="002E6118" w:rsidRDefault="002E6118" w:rsidP="002E6118">
      <w:pPr>
        <w:pStyle w:val="B1"/>
        <w:rPr>
          <w:rFonts w:eastAsia="宋体"/>
        </w:rPr>
      </w:pPr>
      <w:r>
        <w:rPr>
          <w:rFonts w:eastAsia="宋体"/>
        </w:rPr>
        <w:t>7. The AMF sends to the UE the UUAA result (success/failure) received in step 6. The message(s) used in step 7 are given in TS 23.256 [3].</w:t>
      </w:r>
    </w:p>
    <w:p w14:paraId="4133D01C" w14:textId="77777777" w:rsidR="002E6118" w:rsidRDefault="002E6118" w:rsidP="002E6118">
      <w:pPr>
        <w:pStyle w:val="B2"/>
        <w:rPr>
          <w:rFonts w:eastAsia="宋体"/>
        </w:rPr>
      </w:pPr>
      <w:r>
        <w:rPr>
          <w:rFonts w:eastAsia="宋体"/>
        </w:rPr>
        <w:t>The AMF stores the results, together with the GPSI and the CAA-level UAV ID.</w:t>
      </w:r>
    </w:p>
    <w:p w14:paraId="798FD6F6" w14:textId="26775F5C" w:rsidR="00DA7048" w:rsidRDefault="002E6118" w:rsidP="00DA7048">
      <w:pPr>
        <w:pStyle w:val="B1"/>
        <w:rPr>
          <w:rFonts w:eastAsia="宋体"/>
        </w:rPr>
      </w:pPr>
      <w:r>
        <w:rPr>
          <w:rFonts w:eastAsia="宋体"/>
        </w:rPr>
        <w:t>8. If UUAA result is success, the AMF sends to the UE the UUAA Authorization Payload, received in step 6, during a UCU procedure as described in TS 23.256 [3]. The UE shall store the authorization information if received such as UAS Security information along with the CAA-level UAV ID.</w:t>
      </w:r>
    </w:p>
    <w:p w14:paraId="2AD48C95" w14:textId="4AF1C809" w:rsidR="00DA7048" w:rsidRPr="0042466D" w:rsidRDefault="00DA7048" w:rsidP="00DA70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9711517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794C">
        <w:rPr>
          <w:rFonts w:ascii="Arial" w:hAnsi="Arial" w:cs="Arial"/>
          <w:color w:val="FF0000"/>
          <w:sz w:val="28"/>
          <w:szCs w:val="28"/>
        </w:rPr>
        <w:t>Second</w:t>
      </w:r>
      <w:r w:rsidRPr="0042466D">
        <w:rPr>
          <w:rFonts w:ascii="Arial" w:hAnsi="Arial" w:cs="Arial"/>
          <w:color w:val="FF0000"/>
          <w:sz w:val="28"/>
          <w:szCs w:val="28"/>
          <w:lang w:val="en-US"/>
        </w:rPr>
        <w:t xml:space="preserve"> change * * * *</w:t>
      </w:r>
    </w:p>
    <w:p w14:paraId="0037958E" w14:textId="77777777" w:rsidR="002E6118" w:rsidRDefault="002E6118" w:rsidP="002E6118">
      <w:pPr>
        <w:pStyle w:val="40"/>
      </w:pPr>
      <w:bookmarkStart w:id="11" w:name="_Toc145336741"/>
      <w:bookmarkEnd w:id="10"/>
      <w:r>
        <w:t>5.2.1.3</w:t>
      </w:r>
      <w:r>
        <w:tab/>
        <w:t>UUAA Procedure during PDU Session Establishment</w:t>
      </w:r>
      <w:bookmarkEnd w:id="11"/>
    </w:p>
    <w:p w14:paraId="6F71183D" w14:textId="77777777" w:rsidR="002E6118" w:rsidRDefault="002E6118" w:rsidP="002E6118">
      <w:pPr>
        <w:rPr>
          <w:rFonts w:eastAsia="宋体"/>
        </w:rPr>
      </w:pPr>
      <w:r>
        <w:rPr>
          <w:rFonts w:eastAsia="宋体"/>
        </w:rPr>
        <w:t>The SMF may trigger a UUAA procedure during the PDU session establishment procedure with details described below, which considers only the security related (see TS 23.256 [3] for full details of the flows).</w:t>
      </w:r>
    </w:p>
    <w:p w14:paraId="60BBCA14" w14:textId="77777777" w:rsidR="002E6118" w:rsidRDefault="002E6118" w:rsidP="002E6118">
      <w:pPr>
        <w:pStyle w:val="TH"/>
        <w:rPr>
          <w:rFonts w:eastAsia="宋体"/>
        </w:rPr>
      </w:pPr>
      <w:r>
        <w:rPr>
          <w:rFonts w:eastAsia="宋体"/>
        </w:rPr>
        <w:object w:dxaOrig="9870" w:dyaOrig="5805" w14:anchorId="2A685953">
          <v:shape id="_x0000_i1026" type="#_x0000_t75" style="width:493.65pt;height:290.3pt" o:ole="">
            <v:imagedata r:id="rId15" o:title=""/>
          </v:shape>
          <o:OLEObject Type="Embed" ProgID="Visio.Drawing.15" ShapeID="_x0000_i1026" DrawAspect="Content" ObjectID="_1760185023" r:id="rId16"/>
        </w:object>
      </w:r>
    </w:p>
    <w:p w14:paraId="1F445B7A" w14:textId="77777777" w:rsidR="002E6118" w:rsidRDefault="002E6118" w:rsidP="002E6118">
      <w:pPr>
        <w:pStyle w:val="TF"/>
        <w:rPr>
          <w:rFonts w:eastAsia="宋体"/>
        </w:rPr>
      </w:pPr>
      <w:r>
        <w:rPr>
          <w:rFonts w:eastAsia="宋体"/>
        </w:rPr>
        <w:fldChar w:fldCharType="begin"/>
      </w:r>
      <w:r>
        <w:rPr>
          <w:rFonts w:eastAsia="宋体"/>
        </w:rPr>
        <w:fldChar w:fldCharType="end"/>
      </w:r>
      <w:r>
        <w:t xml:space="preserve">Figure 5.2.1.3-1: UUAA Procedure at PDU Session Establishment </w:t>
      </w:r>
    </w:p>
    <w:p w14:paraId="1C76149D" w14:textId="77777777" w:rsidR="002E6118" w:rsidRDefault="002E6118" w:rsidP="002E6118">
      <w:pPr>
        <w:pStyle w:val="B1"/>
        <w:rPr>
          <w:rFonts w:eastAsia="宋体"/>
        </w:rPr>
      </w:pPr>
      <w:r>
        <w:rPr>
          <w:rFonts w:eastAsia="宋体"/>
        </w:rPr>
        <w:t xml:space="preserve">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procedure after the determination in step 7 in the clause 5.2.1.1. </w:t>
      </w:r>
    </w:p>
    <w:p w14:paraId="790194D6" w14:textId="77777777" w:rsidR="002E6118" w:rsidRDefault="002E6118" w:rsidP="002E6118">
      <w:pPr>
        <w:pStyle w:val="B1"/>
        <w:rPr>
          <w:rFonts w:eastAsia="宋体"/>
        </w:rPr>
      </w:pPr>
      <w:r>
        <w:rPr>
          <w:rFonts w:eastAsia="宋体"/>
        </w:rPr>
        <w:t xml:space="preserve">2. The SMF sends a message </w:t>
      </w:r>
      <w:proofErr w:type="spellStart"/>
      <w:r>
        <w:rPr>
          <w:rFonts w:eastAsia="宋体"/>
        </w:rPr>
        <w:t>Nnef_Auth_Req</w:t>
      </w:r>
      <w:proofErr w:type="spellEnd"/>
      <w:r>
        <w:rPr>
          <w:rFonts w:eastAsia="宋体"/>
        </w:rPr>
        <w:t xml:space="preserve"> to the UAS NF, including the GPSI and the CAA-Level UAV ID, and the transparent container if provided by the UE. The SMF may include other information in the request as in TS 23.256 [3].</w:t>
      </w:r>
    </w:p>
    <w:p w14:paraId="4CB7D2B9" w14:textId="77777777" w:rsidR="002E6118" w:rsidRDefault="002E6118" w:rsidP="002E6118">
      <w:pPr>
        <w:pStyle w:val="B1"/>
        <w:rPr>
          <w:rFonts w:eastAsia="宋体"/>
        </w:rPr>
      </w:pPr>
      <w:r>
        <w:rPr>
          <w:rFonts w:eastAsia="宋体"/>
        </w:rPr>
        <w:t>3. The UAS NF resolves the USS address based on CAA-Level UAV ID or uses the provided USS address. Only authorized USS shall be used in order to ensure only legitimate entities can provide authorization for UAVs. The UAS NF sends an Authentication Request to the USS which includes the GPSI, the CAA-Level UAV ID, the UAS NF Routing information (e.g.,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431BDC26" w14:textId="77777777" w:rsidR="002E6118" w:rsidRDefault="002E6118" w:rsidP="002E6118">
      <w:pPr>
        <w:pStyle w:val="B1"/>
        <w:rPr>
          <w:rFonts w:eastAsia="宋体"/>
        </w:rPr>
      </w:pPr>
      <w:r>
        <w:rPr>
          <w:rFonts w:eastAsia="宋体"/>
        </w:rPr>
        <w:t>4. The USS and the UE exchange multiple Authentication messages:</w:t>
      </w:r>
    </w:p>
    <w:p w14:paraId="1ED96896" w14:textId="77777777" w:rsidR="002E6118" w:rsidRDefault="002E6118" w:rsidP="002E6118">
      <w:pPr>
        <w:pStyle w:val="NO"/>
        <w:rPr>
          <w:rFonts w:eastAsia="宋体"/>
        </w:rPr>
      </w:pPr>
      <w:r>
        <w:rPr>
          <w:rFonts w:eastAsia="宋体"/>
        </w:rPr>
        <w:t>NOTE 1:</w:t>
      </w:r>
      <w:r>
        <w:rPr>
          <w:rFonts w:eastAsia="宋体"/>
        </w:rPr>
        <w:tab/>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58E009C" w14:textId="77777777" w:rsidR="002E6118" w:rsidRDefault="002E6118" w:rsidP="002E6118">
      <w:pPr>
        <w:pStyle w:val="B2"/>
        <w:rPr>
          <w:rFonts w:eastAsia="宋体"/>
        </w:rPr>
      </w:pPr>
      <w:r>
        <w:rPr>
          <w:rFonts w:eastAsia="宋体"/>
        </w:rPr>
        <w:t xml:space="preserve">4a. The USS replies to UAS NF with the Authentication Response message. It shall include the GPSI, a transparent container composed of an authentication message. </w:t>
      </w:r>
    </w:p>
    <w:p w14:paraId="03BA2A68" w14:textId="77777777" w:rsidR="002E6118" w:rsidRDefault="002E6118" w:rsidP="002E6118">
      <w:pPr>
        <w:pStyle w:val="B2"/>
        <w:rPr>
          <w:rFonts w:eastAsia="宋体"/>
        </w:rPr>
      </w:pPr>
      <w:r>
        <w:rPr>
          <w:rFonts w:eastAsia="宋体"/>
        </w:rPr>
        <w:t xml:space="preserve">4b. The UAS NF sends the transparent container to the SMF. </w:t>
      </w:r>
    </w:p>
    <w:p w14:paraId="17F98112" w14:textId="77777777" w:rsidR="002E6118" w:rsidRDefault="002E6118" w:rsidP="002E6118">
      <w:pPr>
        <w:pStyle w:val="B2"/>
        <w:rPr>
          <w:rFonts w:eastAsia="宋体"/>
        </w:rPr>
      </w:pPr>
      <w:r>
        <w:rPr>
          <w:rFonts w:eastAsia="宋体"/>
        </w:rPr>
        <w:t xml:space="preserve">4c. The SMF forwards the transparent container to the AMF, which then forwards to the UE over a NAS MM transport message. </w:t>
      </w:r>
    </w:p>
    <w:p w14:paraId="59D9463C" w14:textId="77777777" w:rsidR="002E6118" w:rsidRDefault="002E6118" w:rsidP="002E6118">
      <w:pPr>
        <w:pStyle w:val="B2"/>
        <w:rPr>
          <w:rFonts w:eastAsia="宋体"/>
        </w:rPr>
      </w:pPr>
      <w:r>
        <w:rPr>
          <w:rFonts w:eastAsia="宋体"/>
        </w:rPr>
        <w:t xml:space="preserve">4d. The UE responses the AMF with an Authentication message embedded in a transparent container over a NAS MM transport message. The AMF forwards to the SMF. </w:t>
      </w:r>
    </w:p>
    <w:p w14:paraId="7F685C8F" w14:textId="77777777" w:rsidR="002E6118" w:rsidRDefault="002E6118" w:rsidP="002E6118">
      <w:pPr>
        <w:pStyle w:val="B2"/>
        <w:rPr>
          <w:rFonts w:eastAsia="宋体"/>
        </w:rPr>
      </w:pPr>
      <w:r>
        <w:rPr>
          <w:rFonts w:eastAsia="宋体"/>
        </w:rPr>
        <w:t xml:space="preserve">4e. The SMF sends a message </w:t>
      </w:r>
      <w:proofErr w:type="spellStart"/>
      <w:r>
        <w:rPr>
          <w:rFonts w:eastAsia="宋体"/>
        </w:rPr>
        <w:t>Nnef_Auth_Req</w:t>
      </w:r>
      <w:proofErr w:type="spellEnd"/>
      <w:r>
        <w:rPr>
          <w:rFonts w:eastAsia="宋体"/>
        </w:rPr>
        <w:t xml:space="preserve"> to the UAS NF, including the GPSI and the CAA-Level UAV ID, and the transparent container provided by the UE.</w:t>
      </w:r>
    </w:p>
    <w:p w14:paraId="61B3E850" w14:textId="77777777" w:rsidR="002E6118" w:rsidRDefault="002E6118" w:rsidP="002E6118">
      <w:pPr>
        <w:pStyle w:val="B2"/>
        <w:rPr>
          <w:rFonts w:eastAsia="宋体"/>
        </w:rPr>
      </w:pPr>
      <w:r>
        <w:rPr>
          <w:rFonts w:eastAsia="宋体"/>
        </w:rPr>
        <w:lastRenderedPageBreak/>
        <w:t>4f. The UAS NF sends an Authentication Request to the USS. The Authentication Request shall include the GPSI, the CAA-Level UAV ID and the transparent container.</w:t>
      </w:r>
    </w:p>
    <w:p w14:paraId="4DE42366" w14:textId="77777777" w:rsidR="002E6118" w:rsidRDefault="002E6118" w:rsidP="002E6118">
      <w:pPr>
        <w:pStyle w:val="NO"/>
        <w:rPr>
          <w:rFonts w:eastAsia="宋体"/>
        </w:rPr>
      </w:pPr>
      <w:r>
        <w:rPr>
          <w:rFonts w:eastAsia="宋体"/>
        </w:rPr>
        <w:t>NOTE 2:</w:t>
      </w:r>
      <w:r>
        <w:rPr>
          <w:rFonts w:eastAsia="宋体"/>
        </w:rPr>
        <w:tab/>
        <w:t>Multiple round-trip messages (4a to 4f) may be needed as required by the authentication method used by USS. The method used to authenticate the UE and the content of Authentication Messages are out of scope of 3GPP.</w:t>
      </w:r>
    </w:p>
    <w:p w14:paraId="442ECDD5" w14:textId="77777777" w:rsidR="002E6118" w:rsidRDefault="002E6118" w:rsidP="002E6118">
      <w:pPr>
        <w:pStyle w:val="B1"/>
        <w:rPr>
          <w:rFonts w:eastAsia="宋体"/>
        </w:rPr>
      </w:pPr>
      <w:r>
        <w:rPr>
          <w:rFonts w:eastAsia="宋体"/>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529B2CAF" w14:textId="77777777" w:rsidR="002E6118" w:rsidRDefault="002E6118" w:rsidP="002E6118">
      <w:pPr>
        <w:pStyle w:val="NO"/>
        <w:rPr>
          <w:rFonts w:eastAsia="宋体"/>
        </w:rPr>
      </w:pPr>
      <w:r>
        <w:rPr>
          <w:rFonts w:eastAsia="宋体"/>
        </w:rPr>
        <w:t>NOTE 3:</w:t>
      </w:r>
      <w:r>
        <w:rPr>
          <w:rFonts w:eastAsia="宋体"/>
        </w:rPr>
        <w:tab/>
        <w:t>The content of security information (e.g., key material to help establish security between UAV and USS/UTM) is not in 3GPP scope.</w:t>
      </w:r>
    </w:p>
    <w:p w14:paraId="260E1A48" w14:textId="77777777" w:rsidR="002E6118" w:rsidRDefault="002E6118" w:rsidP="002E6118">
      <w:pPr>
        <w:rPr>
          <w:rFonts w:eastAsia="宋体"/>
        </w:rPr>
      </w:pPr>
      <w:r>
        <w:rPr>
          <w:rFonts w:eastAsia="宋体"/>
        </w:rPr>
        <w:t xml:space="preserve">If UUAA successful, the UAS NF stores the UAV UEs' UUAA context, including the GPSI, USS Identifier (and the binding with the GPSI) and the CAA-level UAV ID (and the binding with the GPSI). </w:t>
      </w:r>
    </w:p>
    <w:p w14:paraId="0612F46E" w14:textId="3E672A78" w:rsidR="002E6118" w:rsidRDefault="002E6118" w:rsidP="002E6118">
      <w:pPr>
        <w:pStyle w:val="NO"/>
        <w:rPr>
          <w:rFonts w:eastAsia="宋体"/>
        </w:rPr>
      </w:pPr>
      <w:r>
        <w:rPr>
          <w:rFonts w:eastAsia="宋体"/>
        </w:rPr>
        <w:t xml:space="preserve">NOTE 4: The USS Identifier is used to ensure that a USS requesting a subsequent re-authentication or revocation is the same one that authenticated the UAV in the first place. The USS identifier is based on the security link on the interface between </w:t>
      </w:r>
      <w:ins w:id="12" w:author="Huawei" w:date="2023-10-18T14:15:00Z">
        <w:r w:rsidR="00375309">
          <w:rPr>
            <w:rFonts w:eastAsia="宋体"/>
          </w:rPr>
          <w:t>UAS</w:t>
        </w:r>
      </w:ins>
      <w:del w:id="13" w:author="Huawei" w:date="2023-10-18T14:15:00Z">
        <w:r w:rsidDel="00375309">
          <w:rPr>
            <w:rFonts w:eastAsia="宋体"/>
          </w:rPr>
          <w:delText>USS</w:delText>
        </w:r>
      </w:del>
      <w:r>
        <w:rPr>
          <w:rFonts w:eastAsia="宋体"/>
        </w:rPr>
        <w:t xml:space="preserve"> NF and USS (e.g. the identity mapped during link establishment or the identity in certificate</w:t>
      </w:r>
      <w:ins w:id="14" w:author="Huawei" w:date="2023-10-18T14:15:00Z">
        <w:r w:rsidR="00375309">
          <w:rPr>
            <w:rFonts w:eastAsia="宋体"/>
          </w:rPr>
          <w:t>, prior to the UUAA procedures</w:t>
        </w:r>
      </w:ins>
      <w:r>
        <w:rPr>
          <w:rFonts w:eastAsia="宋体"/>
        </w:rPr>
        <w:t>).</w:t>
      </w:r>
    </w:p>
    <w:p w14:paraId="2037E340" w14:textId="77777777" w:rsidR="002E6118" w:rsidRDefault="002E6118" w:rsidP="002E6118">
      <w:pPr>
        <w:pStyle w:val="B1"/>
        <w:rPr>
          <w:rFonts w:eastAsia="宋体"/>
        </w:rPr>
      </w:pPr>
      <w:r>
        <w:rPr>
          <w:rFonts w:eastAsia="宋体"/>
        </w:rPr>
        <w:t xml:space="preserve">6. The UAS NF sends the SMF </w:t>
      </w:r>
      <w:proofErr w:type="spellStart"/>
      <w:r>
        <w:rPr>
          <w:rFonts w:eastAsia="宋体"/>
        </w:rPr>
        <w:t>an</w:t>
      </w:r>
      <w:proofErr w:type="spellEnd"/>
      <w:r>
        <w:rPr>
          <w:rFonts w:eastAsia="宋体"/>
        </w:rPr>
        <w:t xml:space="preserve"> Authentication Response message, including the GPSI, the UUAA result (success/failure), the authorized CAA-level UAV ID, and the UUAA Authorization Payload received in step 5. </w:t>
      </w:r>
    </w:p>
    <w:p w14:paraId="1B15C613" w14:textId="77777777" w:rsidR="002E6118" w:rsidRDefault="002E6118" w:rsidP="002E6118">
      <w:pPr>
        <w:pStyle w:val="B1"/>
        <w:rPr>
          <w:rFonts w:eastAsia="宋体"/>
        </w:rPr>
      </w:pPr>
      <w:r>
        <w:rPr>
          <w:rFonts w:eastAsia="宋体"/>
        </w:rPr>
        <w:t xml:space="preserve">The SMF stores the results, together with the GPSI and the CAA-level UAV ID. </w:t>
      </w:r>
    </w:p>
    <w:p w14:paraId="2D5C86BE" w14:textId="77777777" w:rsidR="002E6118" w:rsidRDefault="002E6118" w:rsidP="002E6118">
      <w:pPr>
        <w:pStyle w:val="B1"/>
        <w:rPr>
          <w:rFonts w:eastAsia="宋体"/>
        </w:rPr>
      </w:pPr>
      <w:r>
        <w:rPr>
          <w:rFonts w:eastAsia="宋体"/>
        </w:rPr>
        <w:t>7. The SMF sends the UUAA result (success/failure), and the UUAA Authorization Payload received in step 5 to the UE. The message(s) used in step 7 and any further actions the UE and SMF take are given in TS 23.256 [3].</w:t>
      </w:r>
    </w:p>
    <w:p w14:paraId="51A9F792" w14:textId="77777777" w:rsidR="002E6118" w:rsidRDefault="002E6118" w:rsidP="002E6118">
      <w:pPr>
        <w:pStyle w:val="B1"/>
        <w:rPr>
          <w:rFonts w:eastAsia="宋体"/>
        </w:rPr>
      </w:pPr>
      <w:r>
        <w:rPr>
          <w:rFonts w:eastAsia="宋体"/>
        </w:rPr>
        <w:t>8. The UE on receiving the UUAA result as success, shall store the authorization information if received such as, CAA-level UAV ID, and UAS Security information.</w:t>
      </w:r>
    </w:p>
    <w:p w14:paraId="485C5DE2" w14:textId="3CD65389" w:rsidR="00DA7048" w:rsidRPr="0042466D" w:rsidRDefault="00DA7048" w:rsidP="00DA70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971151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794C">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222B2C71" w14:textId="77777777" w:rsidR="00BB0F7A" w:rsidRDefault="00BB0F7A" w:rsidP="00BB0F7A">
      <w:pPr>
        <w:pStyle w:val="40"/>
      </w:pPr>
      <w:bookmarkStart w:id="16" w:name="_Toc145336742"/>
      <w:bookmarkEnd w:id="15"/>
      <w:r>
        <w:t>5.2.1.4</w:t>
      </w:r>
      <w:r>
        <w:tab/>
        <w:t>UUAA re-authentication procedure (5G)</w:t>
      </w:r>
      <w:bookmarkEnd w:id="16"/>
    </w:p>
    <w:p w14:paraId="6D54BB85" w14:textId="77777777" w:rsidR="00BB0F7A" w:rsidRDefault="00BB0F7A" w:rsidP="00BB0F7A">
      <w:pPr>
        <w:rPr>
          <w:rFonts w:eastAsia="宋体"/>
        </w:rPr>
      </w:pPr>
      <w:r>
        <w:rPr>
          <w:rFonts w:eastAsia="宋体"/>
        </w:rPr>
        <w:t xml:space="preserve">As described in clause 5.2.1.1, the USS or the AMF (if support </w:t>
      </w:r>
      <w:r>
        <w:t>UUAA during registration)</w:t>
      </w:r>
      <w:r>
        <w:rPr>
          <w:rFonts w:eastAsia="宋体"/>
        </w:rPr>
        <w:t xml:space="preserve"> may initiate the Re-authentication procedure for the UAV at any time. </w:t>
      </w:r>
    </w:p>
    <w:p w14:paraId="66AAE0AA" w14:textId="77777777" w:rsidR="00BB0F7A" w:rsidRDefault="00BB0F7A" w:rsidP="00BB0F7A">
      <w:pPr>
        <w:rPr>
          <w:rFonts w:eastAsia="宋体"/>
        </w:rPr>
      </w:pPr>
      <w:r>
        <w:rPr>
          <w:rFonts w:eastAsia="宋体"/>
        </w:rPr>
        <w:t>This clause describes the USS initiated Re-authentication procedure (the AMF initiated Re-authentication procedure is described in the clause 5.2.1.2). The below description considers only the security related parameters (for full details of the flows see TS 23.256 [3]).</w:t>
      </w:r>
    </w:p>
    <w:p w14:paraId="4479C3A2" w14:textId="77777777" w:rsidR="00BB0F7A" w:rsidRDefault="00BB0F7A" w:rsidP="00BB0F7A">
      <w:pPr>
        <w:pStyle w:val="TH"/>
        <w:rPr>
          <w:rFonts w:eastAsia="宋体"/>
        </w:rPr>
      </w:pPr>
      <w:r>
        <w:rPr>
          <w:rFonts w:eastAsia="宋体"/>
        </w:rPr>
        <w:object w:dxaOrig="6885" w:dyaOrig="6015" w14:anchorId="520EF072">
          <v:shape id="_x0000_i1027" type="#_x0000_t75" style="width:344.45pt;height:300.65pt" o:ole="">
            <v:imagedata r:id="rId17" o:title=""/>
          </v:shape>
          <o:OLEObject Type="Embed" ProgID="Visio.Drawing.11" ShapeID="_x0000_i1027" DrawAspect="Content" ObjectID="_1760185024" r:id="rId18"/>
        </w:object>
      </w:r>
    </w:p>
    <w:p w14:paraId="0E52EA95" w14:textId="77777777" w:rsidR="00BB0F7A" w:rsidRDefault="00BB0F7A" w:rsidP="00BB0F7A">
      <w:pPr>
        <w:pStyle w:val="TF"/>
        <w:rPr>
          <w:rFonts w:eastAsia="宋体"/>
        </w:rPr>
      </w:pPr>
      <w:r>
        <w:rPr>
          <w:rFonts w:eastAsia="宋体"/>
        </w:rPr>
        <w:t>Figure 5.2.1.4-1: UUAA re-authentication in 5GS</w:t>
      </w:r>
    </w:p>
    <w:p w14:paraId="1DFE099B" w14:textId="77777777" w:rsidR="00BB0F7A" w:rsidRDefault="00BB0F7A" w:rsidP="00BB0F7A">
      <w:pPr>
        <w:pStyle w:val="B1"/>
        <w:rPr>
          <w:rFonts w:eastAsia="宋体"/>
        </w:rPr>
      </w:pPr>
      <w:r>
        <w:rPr>
          <w:rFonts w:eastAsia="宋体"/>
        </w:rPr>
        <w:t>1. The USS sends a re-authentication request for the UAV to UAS-NF that includes GPSI, CAA-Level UAV ID, and an authentication message. It may contain the PDU Session IP address if available. The USS shall use the UAS NF Routing information received during the previous successful UUAA related to GPSI for sending the re-authentication request.</w:t>
      </w:r>
    </w:p>
    <w:p w14:paraId="35C350FB" w14:textId="77777777" w:rsidR="00BB0F7A" w:rsidRDefault="00BB0F7A" w:rsidP="00BB0F7A">
      <w:pPr>
        <w:pStyle w:val="B1"/>
        <w:rPr>
          <w:rFonts w:eastAsia="宋体"/>
        </w:rPr>
      </w:pPr>
      <w:r>
        <w:rPr>
          <w:rFonts w:eastAsia="宋体"/>
        </w:rPr>
        <w:t xml:space="preserve">2. The UAS NF retrieves the UAV UE's context. The UE's context contains identity mapping between the GPSI and the USS identifier that performed UAA. The UAS-NF verifies the USS re-authentication request by checking whether the GPSI and the USS identifier match of the USS requesting the re-authentication the stored mapping of GPSI and USS identifier. The UAS-NF shall only continue the re-authentication procedures if match. </w:t>
      </w:r>
    </w:p>
    <w:p w14:paraId="21068693" w14:textId="751C97A9" w:rsidR="00BB0F7A" w:rsidRDefault="00BB0F7A" w:rsidP="00BB0F7A">
      <w:pPr>
        <w:keepLines/>
        <w:ind w:left="1135" w:hanging="851"/>
        <w:rPr>
          <w:rFonts w:eastAsia="宋体"/>
        </w:rPr>
      </w:pPr>
      <w:r>
        <w:rPr>
          <w:rFonts w:eastAsia="宋体"/>
        </w:rPr>
        <w:t>NOTE 1:</w:t>
      </w:r>
      <w:r>
        <w:rPr>
          <w:rFonts w:eastAsia="宋体"/>
        </w:rPr>
        <w:tab/>
        <w:t xml:space="preserve">The USS identifier is based on the security link on the interface between </w:t>
      </w:r>
      <w:ins w:id="17" w:author="Huawei" w:date="2023-10-18T14:15:00Z">
        <w:r w:rsidR="00A44D21">
          <w:rPr>
            <w:rFonts w:eastAsia="宋体"/>
          </w:rPr>
          <w:t>UAS</w:t>
        </w:r>
      </w:ins>
      <w:del w:id="18" w:author="Huawei" w:date="2023-10-18T14:15:00Z">
        <w:r w:rsidDel="00A44D21">
          <w:rPr>
            <w:rFonts w:eastAsia="宋体"/>
          </w:rPr>
          <w:delText>USS</w:delText>
        </w:r>
      </w:del>
      <w:r>
        <w:rPr>
          <w:rFonts w:eastAsia="宋体"/>
        </w:rPr>
        <w:t xml:space="preserve"> NF and USS (e.g. the identity mapped during link establishment or the identity in certificate).</w:t>
      </w:r>
    </w:p>
    <w:p w14:paraId="126583A1" w14:textId="77777777" w:rsidR="00BB0F7A" w:rsidRDefault="00BB0F7A" w:rsidP="00BB0F7A">
      <w:pPr>
        <w:pStyle w:val="B1"/>
        <w:ind w:hanging="1"/>
        <w:rPr>
          <w:rFonts w:eastAsia="宋体"/>
        </w:rPr>
      </w:pPr>
      <w:r>
        <w:rPr>
          <w:rFonts w:eastAsia="宋体"/>
        </w:rPr>
        <w:t xml:space="preserve">The UAS NF determines whether the target NF is an AMF or an SMF. </w:t>
      </w:r>
    </w:p>
    <w:p w14:paraId="5B77833D" w14:textId="77777777" w:rsidR="00BB0F7A" w:rsidRDefault="00BB0F7A" w:rsidP="00BB0F7A">
      <w:pPr>
        <w:pStyle w:val="B2"/>
        <w:rPr>
          <w:rFonts w:eastAsia="宋体"/>
        </w:rPr>
      </w:pPr>
      <w:r>
        <w:rPr>
          <w:rFonts w:eastAsia="宋体"/>
        </w:rPr>
        <w:t>-</w:t>
      </w:r>
      <w:r>
        <w:rPr>
          <w:rFonts w:eastAsia="宋体"/>
        </w:rPr>
        <w:tab/>
        <w:t xml:space="preserve">If the target NF is an AMF, the UAS NF further determines the target AMF for re-authentication and continues step 3a. </w:t>
      </w:r>
    </w:p>
    <w:p w14:paraId="12F2AD81" w14:textId="77777777" w:rsidR="00BB0F7A" w:rsidRDefault="00BB0F7A" w:rsidP="00BB0F7A">
      <w:pPr>
        <w:pStyle w:val="B2"/>
        <w:rPr>
          <w:rFonts w:eastAsia="宋体"/>
        </w:rPr>
      </w:pPr>
      <w:r>
        <w:rPr>
          <w:rFonts w:eastAsia="宋体"/>
        </w:rPr>
        <w:t>-</w:t>
      </w:r>
      <w:r>
        <w:rPr>
          <w:rFonts w:eastAsia="宋体"/>
        </w:rPr>
        <w:tab/>
        <w:t>If the target NF is an SMF, the UAS NF further determines the target SMF for re-authentication and continues step 3b.</w:t>
      </w:r>
    </w:p>
    <w:p w14:paraId="02F6E863" w14:textId="77777777" w:rsidR="00BB0F7A" w:rsidRDefault="00BB0F7A" w:rsidP="00BB0F7A">
      <w:pPr>
        <w:pStyle w:val="B1"/>
        <w:rPr>
          <w:rFonts w:eastAsia="宋体"/>
        </w:rPr>
      </w:pPr>
      <w:r>
        <w:rPr>
          <w:rFonts w:eastAsia="宋体"/>
        </w:rPr>
        <w:t xml:space="preserve">3a or 3b. The UAS NF sends to either the target AMF or the target SMF the UAA re-authentication request for the UE identified by the GPSI and for the SMF only the PDU Session IP address if available. </w:t>
      </w:r>
    </w:p>
    <w:p w14:paraId="553DCC1F" w14:textId="77777777" w:rsidR="00BB0F7A" w:rsidRDefault="00BB0F7A" w:rsidP="00BB0F7A">
      <w:pPr>
        <w:pStyle w:val="B1"/>
        <w:rPr>
          <w:rFonts w:eastAsia="宋体"/>
        </w:rPr>
      </w:pPr>
      <w:r>
        <w:rPr>
          <w:rFonts w:eastAsia="宋体"/>
        </w:rPr>
        <w:t xml:space="preserve">4. The UAS NF responses the USS that the UAA Re-authentication has been initiated. </w:t>
      </w:r>
    </w:p>
    <w:p w14:paraId="3ECC96E8" w14:textId="77777777" w:rsidR="00BB0F7A" w:rsidRDefault="00BB0F7A" w:rsidP="00BB0F7A">
      <w:pPr>
        <w:pStyle w:val="B1"/>
        <w:rPr>
          <w:rFonts w:eastAsia="宋体"/>
        </w:rPr>
      </w:pPr>
      <w:r>
        <w:rPr>
          <w:rFonts w:eastAsia="宋体"/>
        </w:rPr>
        <w:t xml:space="preserve">5a. If the target NF is an AMF, the AMF initiates re-authentication of the UAV as UUAA described in the clause 5.2.1.2 (step 2 to step 9). </w:t>
      </w:r>
    </w:p>
    <w:p w14:paraId="68BDBB75" w14:textId="49C6245D" w:rsidR="00DA7048" w:rsidRDefault="00BB0F7A" w:rsidP="00BB0F7A">
      <w:pPr>
        <w:pStyle w:val="B1"/>
        <w:rPr>
          <w:rFonts w:eastAsia="宋体"/>
        </w:rPr>
      </w:pPr>
      <w:r>
        <w:rPr>
          <w:rFonts w:eastAsia="宋体"/>
        </w:rPr>
        <w:t>5b. If the target NF is an SMF, the SMF initiates re-authentication of the UAV as UUAA described in the clause 5.2.1.3 (step 2 to step 7).</w:t>
      </w:r>
    </w:p>
    <w:p w14:paraId="68ABA486" w14:textId="7C857C59" w:rsidR="00DA7048" w:rsidRPr="0042466D" w:rsidRDefault="00DA7048" w:rsidP="00DA70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971151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794C">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14:paraId="113A1415" w14:textId="77777777" w:rsidR="00BB0F7A" w:rsidRDefault="00BB0F7A" w:rsidP="00BB0F7A">
      <w:pPr>
        <w:pStyle w:val="40"/>
      </w:pPr>
      <w:bookmarkStart w:id="20" w:name="_Toc145336743"/>
      <w:bookmarkEnd w:id="19"/>
      <w:r>
        <w:lastRenderedPageBreak/>
        <w:t>5.2.1.5</w:t>
      </w:r>
      <w:r>
        <w:tab/>
        <w:t>UUAA Revocation</w:t>
      </w:r>
      <w:bookmarkEnd w:id="20"/>
      <w:r>
        <w:t xml:space="preserve"> </w:t>
      </w:r>
    </w:p>
    <w:p w14:paraId="7C2129B0" w14:textId="77777777" w:rsidR="00BB0F7A" w:rsidRDefault="00BB0F7A" w:rsidP="00BB0F7A">
      <w:r>
        <w:t>USS may trigger revocation of UUAA at any time. The below description considers only the security related parameters (for full details of the flows see TS 23.256 [3]).</w:t>
      </w:r>
    </w:p>
    <w:p w14:paraId="1F4950C2" w14:textId="77777777" w:rsidR="00BB0F7A" w:rsidRDefault="00BB0F7A" w:rsidP="00BB0F7A">
      <w:pPr>
        <w:pStyle w:val="TH"/>
      </w:pPr>
      <w:r>
        <w:object w:dxaOrig="8790" w:dyaOrig="3945" w14:anchorId="278E17F7">
          <v:shape id="_x0000_i1028" type="#_x0000_t75" style="width:439.5pt;height:197pt" o:ole="">
            <v:imagedata r:id="rId19" o:title=""/>
          </v:shape>
          <o:OLEObject Type="Embed" ProgID="Visio.Drawing.15" ShapeID="_x0000_i1028" DrawAspect="Content" ObjectID="_1760185025" r:id="rId20"/>
        </w:object>
      </w:r>
    </w:p>
    <w:p w14:paraId="5AABD3DA" w14:textId="77777777" w:rsidR="00BB0F7A" w:rsidRDefault="00BB0F7A" w:rsidP="00BB0F7A">
      <w:pPr>
        <w:pStyle w:val="TF"/>
      </w:pPr>
      <w:r>
        <w:t>Figure 5.2.1.5-1: UUAA revocation in 5GS</w:t>
      </w:r>
    </w:p>
    <w:p w14:paraId="0CEB46F0" w14:textId="77777777" w:rsidR="00BB0F7A" w:rsidRDefault="00BB0F7A" w:rsidP="00BB0F7A">
      <w:pPr>
        <w:pStyle w:val="B1"/>
      </w:pPr>
      <w:r>
        <w:t xml:space="preserve">1. The USS sends an UUAA revocation request to UAS-NF. The request includes GPSI and CAA-Level UAV ID. </w:t>
      </w:r>
    </w:p>
    <w:p w14:paraId="390D1884" w14:textId="77777777" w:rsidR="00BB0F7A" w:rsidRDefault="00BB0F7A" w:rsidP="00BB0F7A">
      <w:pPr>
        <w:pStyle w:val="B1"/>
      </w:pPr>
      <w:r>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467243B0" w14:textId="5FF2A395" w:rsidR="00BB0F7A" w:rsidRDefault="00BB0F7A" w:rsidP="00BB0F7A">
      <w:pPr>
        <w:pStyle w:val="NO"/>
        <w:rPr>
          <w:rFonts w:eastAsia="宋体"/>
        </w:rPr>
      </w:pPr>
      <w:r>
        <w:rPr>
          <w:rFonts w:eastAsia="宋体"/>
        </w:rPr>
        <w:t>NOTE 1:</w:t>
      </w:r>
      <w:r>
        <w:rPr>
          <w:rFonts w:eastAsia="宋体"/>
        </w:rPr>
        <w:tab/>
        <w:t xml:space="preserve">The USS identifier is based on the security link on the interface between </w:t>
      </w:r>
      <w:ins w:id="21" w:author="Huawei" w:date="2023-10-18T14:15:00Z">
        <w:r w:rsidR="00A44D21">
          <w:rPr>
            <w:rFonts w:eastAsia="宋体" w:hint="eastAsia"/>
            <w:lang w:eastAsia="zh-CN"/>
          </w:rPr>
          <w:t>UAS</w:t>
        </w:r>
      </w:ins>
      <w:del w:id="22" w:author="Huawei" w:date="2023-10-18T14:15:00Z">
        <w:r w:rsidDel="00A44D21">
          <w:rPr>
            <w:rFonts w:eastAsia="宋体"/>
          </w:rPr>
          <w:delText>USS</w:delText>
        </w:r>
      </w:del>
      <w:r>
        <w:rPr>
          <w:rFonts w:eastAsia="宋体"/>
        </w:rPr>
        <w:t xml:space="preserve"> NF and USS (e.g.</w:t>
      </w:r>
      <w:del w:id="23" w:author="Huawei" w:date="2023-10-18T14:17:00Z">
        <w:r w:rsidDel="00A401EC">
          <w:delText xml:space="preserve"> </w:delText>
        </w:r>
      </w:del>
      <w:r>
        <w:rPr>
          <w:rFonts w:eastAsia="宋体"/>
        </w:rPr>
        <w:t>, the identity mapped during link establishment or the identity in certificate).</w:t>
      </w:r>
    </w:p>
    <w:p w14:paraId="289B9892" w14:textId="77777777" w:rsidR="00BB0F7A" w:rsidRDefault="00BB0F7A" w:rsidP="00BB0F7A">
      <w:r>
        <w:t xml:space="preserve">The UAS NF determines whether the target NF is an AMF or an SMF. </w:t>
      </w:r>
    </w:p>
    <w:p w14:paraId="7438E683" w14:textId="77777777" w:rsidR="00BB0F7A" w:rsidRDefault="00BB0F7A" w:rsidP="00BB0F7A">
      <w:pPr>
        <w:pStyle w:val="B1"/>
      </w:pPr>
      <w:r>
        <w:t>-</w:t>
      </w:r>
      <w:r>
        <w:tab/>
        <w:t xml:space="preserve">If the target NF is an AMF, the UAS NF further determines the target AMF for revocation and continues step 3a. </w:t>
      </w:r>
    </w:p>
    <w:p w14:paraId="45F028C0" w14:textId="77777777" w:rsidR="00BB0F7A" w:rsidRDefault="00BB0F7A" w:rsidP="00BB0F7A">
      <w:pPr>
        <w:pStyle w:val="B1"/>
      </w:pPr>
      <w:r>
        <w:t>-</w:t>
      </w:r>
      <w:r>
        <w:tab/>
        <w:t>If the target NF is an SMF, the UAS NF further determines the target SMF for revocation and continues step 3b.</w:t>
      </w:r>
    </w:p>
    <w:p w14:paraId="29581CA7" w14:textId="77777777" w:rsidR="00BB0F7A" w:rsidRDefault="00BB0F7A" w:rsidP="00BB0F7A">
      <w:pPr>
        <w:pStyle w:val="B1"/>
      </w:pPr>
      <w:r>
        <w:t xml:space="preserve">3a or 3b. The UAS NF sends to either the target NF, i.e., the target AMF or the target SMF the UUAA revocation message for the UE identified by the GPSI and the PDU session identified by the GPSI and the IP address. The target NF (i.e., the target AMF or the target SMF) shall respond to the UAS NF to indicate the revocation has been successful. </w:t>
      </w:r>
    </w:p>
    <w:p w14:paraId="344FF069" w14:textId="77777777" w:rsidR="00BB0F7A" w:rsidRDefault="00BB0F7A" w:rsidP="00BB0F7A">
      <w:pPr>
        <w:pStyle w:val="B1"/>
      </w:pPr>
      <w:r>
        <w:t>3c. The UAS NF responds back to the USS indicating that authorization revocation request has been successfully initiated as in TS 23.256 [3] and the UAS NF shall delete the UUAA context.</w:t>
      </w:r>
    </w:p>
    <w:p w14:paraId="79C6B964" w14:textId="77777777" w:rsidR="00BB0F7A" w:rsidRDefault="00BB0F7A" w:rsidP="00BB0F7A">
      <w:pPr>
        <w:pStyle w:val="B1"/>
      </w:pPr>
      <w:r>
        <w:t>4. The target NF i.e.,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57C33BF2" w14:textId="77777777" w:rsidR="00BB0F7A" w:rsidRDefault="00BB0F7A" w:rsidP="00BB0F7A">
      <w:pPr>
        <w:pStyle w:val="B1"/>
      </w:pPr>
      <w:r>
        <w:t>4a. If the target NF is AMF, the AMF shall send UUAA revocation indication in the UCU procedure as described in TS 23.256 [3] Clause 5.2.7 and the AMF shall delete the UUAA context being revoked.</w:t>
      </w:r>
    </w:p>
    <w:p w14:paraId="77DF8E40" w14:textId="77777777" w:rsidR="00BB0F7A" w:rsidRDefault="00BB0F7A" w:rsidP="00BB0F7A">
      <w:pPr>
        <w:pStyle w:val="B1"/>
      </w:pPr>
      <w:r>
        <w:t>4b. If the target NF is SMF, the SMF shall send UUAA revocation indication in a network initiated PDU session release process as described in TS 23. 256 [3], clause 5.2.7 and the SMF shall delete the UUAA context being revoked.</w:t>
      </w:r>
    </w:p>
    <w:p w14:paraId="6DE5B834" w14:textId="65C3D35F" w:rsidR="005031DD" w:rsidRPr="00DA7048" w:rsidRDefault="00BB0F7A" w:rsidP="00BB0F7A">
      <w:pPr>
        <w:pStyle w:val="B1"/>
        <w:rPr>
          <w:lang w:eastAsia="zh-CN"/>
        </w:rPr>
      </w:pPr>
      <w:r>
        <w:t>5. The UE on receiving UAA revocation indication shall delete all UUAA related authorization data corresponding to the CAA-Level-UAV ID and the UE sends an UUAA revocation acknowledgement to the target NF which provided the UUAA revocation indication.</w:t>
      </w:r>
    </w:p>
    <w:p w14:paraId="20D899A7" w14:textId="2B2F5A0D" w:rsidR="005031DD" w:rsidRPr="00D33DCB" w:rsidRDefault="005031DD" w:rsidP="005031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00B6794C">
        <w:rPr>
          <w:rFonts w:ascii="Arial" w:hAnsi="Arial" w:cs="Arial"/>
          <w:color w:val="FF0000"/>
          <w:sz w:val="28"/>
          <w:szCs w:val="28"/>
          <w:lang w:val="en-US" w:eastAsia="zh-CN"/>
        </w:rPr>
        <w:t>Fifth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BEF6F6B" w14:textId="77777777" w:rsidR="002D1CFE" w:rsidRDefault="002D1CFE" w:rsidP="002D1CFE">
      <w:pPr>
        <w:pStyle w:val="40"/>
      </w:pPr>
      <w:bookmarkStart w:id="24" w:name="_Toc145336746"/>
      <w:r>
        <w:t>5.2.2.2</w:t>
      </w:r>
      <w:r>
        <w:tab/>
        <w:t>UUAA procedure</w:t>
      </w:r>
      <w:bookmarkEnd w:id="24"/>
      <w:r>
        <w:t xml:space="preserve"> </w:t>
      </w:r>
    </w:p>
    <w:p w14:paraId="0B923E68" w14:textId="77777777" w:rsidR="002D1CFE" w:rsidRDefault="002D1CFE" w:rsidP="002D1CFE">
      <w:pPr>
        <w:rPr>
          <w:rFonts w:eastAsia="宋体"/>
        </w:rPr>
      </w:pPr>
      <w:r>
        <w:rPr>
          <w:rFonts w:eastAsia="宋体"/>
        </w:rPr>
        <w:t xml:space="preserve">The UUAA procedure is triggered by an SMF+PGW-C with the details described below, which considers only the security related parameters (see TS 23.256 [3] for full details of the flows). </w:t>
      </w:r>
    </w:p>
    <w:p w14:paraId="0470C9CB" w14:textId="77777777" w:rsidR="002D1CFE" w:rsidRDefault="002D1CFE" w:rsidP="002D1CFE">
      <w:pPr>
        <w:pStyle w:val="TH"/>
        <w:rPr>
          <w:rFonts w:eastAsia="宋体"/>
        </w:rPr>
      </w:pPr>
      <w:r>
        <w:rPr>
          <w:rFonts w:eastAsia="宋体"/>
        </w:rPr>
        <w:object w:dxaOrig="7095" w:dyaOrig="5505" w14:anchorId="0EEAACAF">
          <v:shape id="_x0000_i1029" type="#_x0000_t75" style="width:354.8pt;height:275.35pt" o:ole="">
            <v:imagedata r:id="rId21" o:title=""/>
          </v:shape>
          <o:OLEObject Type="Embed" ProgID="Visio.Drawing.15" ShapeID="_x0000_i1029" DrawAspect="Content" ObjectID="_1760185026" r:id="rId22"/>
        </w:object>
      </w:r>
    </w:p>
    <w:p w14:paraId="75FA1216" w14:textId="77777777" w:rsidR="002D1CFE" w:rsidRDefault="002D1CFE" w:rsidP="002D1CFE">
      <w:pPr>
        <w:pStyle w:val="TF"/>
        <w:rPr>
          <w:rFonts w:eastAsia="宋体"/>
        </w:rPr>
      </w:pPr>
      <w:r>
        <w:rPr>
          <w:rFonts w:eastAsia="宋体"/>
        </w:rPr>
        <w:t xml:space="preserve">Figure 5.2.2.2-1: UUAA procedure </w:t>
      </w:r>
    </w:p>
    <w:p w14:paraId="1594CFAE" w14:textId="77777777" w:rsidR="002D1CFE" w:rsidRDefault="002D1CFE" w:rsidP="002D1CFE">
      <w:pPr>
        <w:pStyle w:val="B1"/>
        <w:rPr>
          <w:rFonts w:eastAsia="宋体"/>
        </w:rPr>
      </w:pPr>
      <w:r>
        <w:rPr>
          <w:rFonts w:eastAsia="宋体"/>
        </w:rPr>
        <w:t xml:space="preserve">1. The SMF+PGW-C decides to trigger the UUAA procedure as described in TS 33.256 [3]. </w:t>
      </w:r>
    </w:p>
    <w:p w14:paraId="08EFF917" w14:textId="77777777" w:rsidR="002D1CFE" w:rsidRDefault="002D1CFE" w:rsidP="002D1CFE">
      <w:pPr>
        <w:pStyle w:val="B1"/>
        <w:rPr>
          <w:rFonts w:eastAsia="宋体"/>
        </w:rPr>
      </w:pPr>
      <w:r>
        <w:rPr>
          <w:rFonts w:eastAsia="宋体"/>
        </w:rPr>
        <w:t xml:space="preserve">2. The SMF+PGW-C sends a message </w:t>
      </w:r>
      <w:proofErr w:type="spellStart"/>
      <w:r>
        <w:rPr>
          <w:rFonts w:eastAsia="宋体"/>
        </w:rPr>
        <w:t>Nnef_Auth_Req</w:t>
      </w:r>
      <w:proofErr w:type="spellEnd"/>
      <w:r>
        <w:rPr>
          <w:rFonts w:eastAsia="宋体"/>
        </w:rPr>
        <w:t xml:space="preserve"> to the UAS NF, including the GPSI and the CAA-Level UAV ID, and the Aviation Payload if provided by the UE for USS to authenticate the UAV. The SMF+PGW-C may include other information in the request as in TS 23.256 [3].</w:t>
      </w:r>
    </w:p>
    <w:p w14:paraId="7933A7A4" w14:textId="77777777" w:rsidR="002D1CFE" w:rsidRDefault="002D1CFE" w:rsidP="002D1CFE">
      <w:pPr>
        <w:pStyle w:val="B1"/>
        <w:rPr>
          <w:rFonts w:eastAsia="宋体"/>
        </w:rPr>
      </w:pPr>
      <w:r>
        <w:rPr>
          <w:rFonts w:eastAsia="宋体"/>
        </w:rPr>
        <w:t>3. The UAS NF resolves the USS address based on CAA-Level UAV ID or uses the provided USS address. Only authorized USS shall be used in order to ensure only legitimate entities can provide authorization for UAVs. The UAS NF sends an Authentication Request to the USS. The Authentication Request shall include the GPSI, the CAA-Level UAV ID, a UAS NF Routing information (e.g.,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4DB338EF" w14:textId="77777777" w:rsidR="002D1CFE" w:rsidRDefault="002D1CFE" w:rsidP="002D1CFE">
      <w:pPr>
        <w:pStyle w:val="B1"/>
        <w:rPr>
          <w:rFonts w:eastAsia="宋体"/>
        </w:rPr>
      </w:pPr>
      <w:r>
        <w:rPr>
          <w:rFonts w:eastAsia="宋体"/>
        </w:rPr>
        <w:t xml:space="preserve">4. The USS and the UE exchange Authentication messages: </w:t>
      </w:r>
    </w:p>
    <w:p w14:paraId="6F9C1A7D" w14:textId="77777777" w:rsidR="002D1CFE" w:rsidRDefault="002D1CFE" w:rsidP="002D1CFE">
      <w:pPr>
        <w:pStyle w:val="NO"/>
        <w:rPr>
          <w:rFonts w:eastAsia="宋体"/>
        </w:rPr>
      </w:pPr>
      <w:r>
        <w:rPr>
          <w:rFonts w:eastAsia="宋体"/>
        </w:rPr>
        <w:t>NOTE 1:</w:t>
      </w:r>
      <w:r>
        <w:rPr>
          <w:rFonts w:eastAsia="宋体"/>
        </w:rPr>
        <w:tab/>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52B11C4E" w14:textId="77777777" w:rsidR="002D1CFE" w:rsidRDefault="002D1CFE" w:rsidP="002D1CFE">
      <w:pPr>
        <w:pStyle w:val="B2"/>
        <w:rPr>
          <w:rFonts w:eastAsia="宋体"/>
        </w:rPr>
      </w:pPr>
      <w:r>
        <w:rPr>
          <w:rFonts w:eastAsia="宋体"/>
        </w:rPr>
        <w:t xml:space="preserve">4a. The USS replies to UAS NF with the Authentication Response message. It shall include the GPSI and a transparent container composed of an authentication message. </w:t>
      </w:r>
    </w:p>
    <w:p w14:paraId="6F97AF94" w14:textId="77777777" w:rsidR="002D1CFE" w:rsidRDefault="002D1CFE" w:rsidP="002D1CFE">
      <w:pPr>
        <w:pStyle w:val="B2"/>
        <w:rPr>
          <w:rFonts w:eastAsia="宋体"/>
        </w:rPr>
      </w:pPr>
      <w:r>
        <w:rPr>
          <w:rFonts w:eastAsia="宋体"/>
        </w:rPr>
        <w:t>4b. The UAS NF sends the transparent container received in 4a to the SMF+PGW-C with the GPSI.</w:t>
      </w:r>
    </w:p>
    <w:p w14:paraId="2937B967" w14:textId="77777777" w:rsidR="002D1CFE" w:rsidRDefault="002D1CFE" w:rsidP="002D1CFE">
      <w:pPr>
        <w:pStyle w:val="B2"/>
        <w:rPr>
          <w:rFonts w:eastAsia="宋体"/>
        </w:rPr>
      </w:pPr>
      <w:r>
        <w:rPr>
          <w:rFonts w:eastAsia="宋体"/>
        </w:rPr>
        <w:t xml:space="preserve">4c. The SMF+PGW-C forwards the transparent container to the UE over NAS MM transport messages. </w:t>
      </w:r>
    </w:p>
    <w:p w14:paraId="59D068FA" w14:textId="77777777" w:rsidR="002D1CFE" w:rsidRDefault="002D1CFE" w:rsidP="002D1CFE">
      <w:pPr>
        <w:pStyle w:val="B2"/>
        <w:rPr>
          <w:rFonts w:eastAsia="宋体"/>
        </w:rPr>
      </w:pPr>
      <w:r>
        <w:rPr>
          <w:rFonts w:eastAsia="宋体"/>
        </w:rPr>
        <w:lastRenderedPageBreak/>
        <w:t xml:space="preserve">4d. The UE response to the SMF+PGW-C with an Authentication message embedded in a transparent container over a NAS MM transport message. </w:t>
      </w:r>
    </w:p>
    <w:p w14:paraId="2B582061" w14:textId="77777777" w:rsidR="002D1CFE" w:rsidRDefault="002D1CFE" w:rsidP="002D1CFE">
      <w:pPr>
        <w:pStyle w:val="NO"/>
        <w:rPr>
          <w:rFonts w:eastAsia="宋体"/>
        </w:rPr>
      </w:pPr>
      <w:r>
        <w:rPr>
          <w:rFonts w:eastAsia="宋体"/>
        </w:rPr>
        <w:t>NOTE 2:</w:t>
      </w:r>
      <w:r>
        <w:rPr>
          <w:rFonts w:eastAsia="宋体"/>
        </w:rPr>
        <w:tab/>
        <w:t xml:space="preserve">The method of transporting messages between the SMF+PGW-C and UE is described in TS 23.256 [3]. </w:t>
      </w:r>
    </w:p>
    <w:p w14:paraId="6EDEEFBE" w14:textId="77777777" w:rsidR="002D1CFE" w:rsidRDefault="002D1CFE" w:rsidP="002D1CFE">
      <w:pPr>
        <w:pStyle w:val="B2"/>
        <w:rPr>
          <w:rFonts w:eastAsia="宋体"/>
        </w:rPr>
      </w:pPr>
      <w:r>
        <w:rPr>
          <w:rFonts w:eastAsia="宋体"/>
        </w:rPr>
        <w:t xml:space="preserve">4e. The SMF+PGW-C sends a message </w:t>
      </w:r>
      <w:proofErr w:type="spellStart"/>
      <w:r>
        <w:rPr>
          <w:rFonts w:eastAsia="宋体"/>
        </w:rPr>
        <w:t>Nnef_Auth_Req</w:t>
      </w:r>
      <w:proofErr w:type="spellEnd"/>
      <w:r>
        <w:rPr>
          <w:rFonts w:eastAsia="宋体"/>
        </w:rPr>
        <w:t xml:space="preserve"> to the UAS NF, including the GPSI and the CAA-Level UAV ID, and the </w:t>
      </w:r>
      <w:r>
        <w:rPr>
          <w:rFonts w:eastAsia="宋体"/>
          <w:lang w:eastAsia="zh-CN"/>
        </w:rPr>
        <w:t>transparent container</w:t>
      </w:r>
      <w:r>
        <w:rPr>
          <w:rFonts w:eastAsia="宋体"/>
        </w:rPr>
        <w:t xml:space="preserve"> provided by the UE.</w:t>
      </w:r>
    </w:p>
    <w:p w14:paraId="79A0494D" w14:textId="77777777" w:rsidR="002D1CFE" w:rsidRDefault="002D1CFE" w:rsidP="002D1CFE">
      <w:pPr>
        <w:pStyle w:val="B2"/>
        <w:rPr>
          <w:rFonts w:eastAsia="宋体"/>
        </w:rPr>
      </w:pPr>
      <w:r>
        <w:rPr>
          <w:rFonts w:eastAsia="宋体"/>
        </w:rPr>
        <w:t>4f. The UAS NF sends an Authentication Request to the USS. The Authentication Request shall include the GPSI, the CAA-Level UAV ID and the transparent container.</w:t>
      </w:r>
    </w:p>
    <w:p w14:paraId="152903CA" w14:textId="77777777" w:rsidR="002D1CFE" w:rsidRDefault="002D1CFE" w:rsidP="002D1CFE">
      <w:pPr>
        <w:pStyle w:val="B1"/>
        <w:rPr>
          <w:rFonts w:eastAsia="宋体"/>
        </w:rPr>
      </w:pPr>
      <w:r>
        <w:rPr>
          <w:rFonts w:eastAsia="宋体"/>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618316C0" w14:textId="77777777" w:rsidR="002D1CFE" w:rsidRDefault="002D1CFE" w:rsidP="002D1CFE">
      <w:pPr>
        <w:pStyle w:val="NO"/>
        <w:rPr>
          <w:rFonts w:eastAsia="宋体"/>
        </w:rPr>
      </w:pPr>
      <w:r>
        <w:rPr>
          <w:rFonts w:eastAsia="宋体"/>
        </w:rPr>
        <w:t>NOTE 3:</w:t>
      </w:r>
      <w:r>
        <w:rPr>
          <w:rFonts w:eastAsia="宋体"/>
        </w:rPr>
        <w:tab/>
        <w:t xml:space="preserve">The content of security information (e.g. key material to help establish security between UAV and USS/UTM) is not in 3GPP scope. </w:t>
      </w:r>
    </w:p>
    <w:p w14:paraId="7D0CB0B1" w14:textId="1455BB79" w:rsidR="002D1CFE" w:rsidRDefault="002D1CFE" w:rsidP="002D1CFE">
      <w:pPr>
        <w:pStyle w:val="NO"/>
        <w:rPr>
          <w:rFonts w:eastAsia="宋体"/>
        </w:rPr>
      </w:pPr>
      <w:r>
        <w:rPr>
          <w:rFonts w:eastAsia="宋体"/>
        </w:rPr>
        <w:t>NOTE 4:</w:t>
      </w:r>
      <w:r>
        <w:rPr>
          <w:rFonts w:eastAsia="宋体"/>
        </w:rPr>
        <w:tab/>
        <w:t xml:space="preserve">The USS Identifier is used to ensure that a USS requesting a subsequent re-authentication or revocation is the same one that authenticated the UAV in the first place. The USS identifier is based on the security link on the interface between </w:t>
      </w:r>
      <w:ins w:id="25" w:author="Huawei" w:date="2023-10-18T14:14:00Z">
        <w:r w:rsidR="00A44D21">
          <w:rPr>
            <w:rFonts w:eastAsia="宋体" w:hint="eastAsia"/>
            <w:lang w:eastAsia="zh-CN"/>
          </w:rPr>
          <w:t>UAS</w:t>
        </w:r>
      </w:ins>
      <w:del w:id="26" w:author="Huawei" w:date="2023-10-18T14:14:00Z">
        <w:r w:rsidDel="00A44D21">
          <w:rPr>
            <w:rFonts w:eastAsia="宋体"/>
          </w:rPr>
          <w:delText>USS</w:delText>
        </w:r>
      </w:del>
      <w:r>
        <w:rPr>
          <w:rFonts w:eastAsia="宋体"/>
        </w:rPr>
        <w:t xml:space="preserve"> NF and USS (e.g. the identity mapped during link establishment or the identity in certificate</w:t>
      </w:r>
      <w:ins w:id="27" w:author="Huawei" w:date="2023-10-18T14:14:00Z">
        <w:r w:rsidR="00A44D21">
          <w:rPr>
            <w:rFonts w:eastAsia="宋体"/>
          </w:rPr>
          <w:t>, prior to the UUAA procedures</w:t>
        </w:r>
      </w:ins>
      <w:r>
        <w:rPr>
          <w:rFonts w:eastAsia="宋体"/>
        </w:rPr>
        <w:t>).</w:t>
      </w:r>
    </w:p>
    <w:p w14:paraId="6AE37A8C" w14:textId="77777777" w:rsidR="002D1CFE" w:rsidRDefault="002D1CFE" w:rsidP="002D1CFE">
      <w:pPr>
        <w:rPr>
          <w:rFonts w:eastAsia="宋体"/>
        </w:rPr>
      </w:pPr>
      <w:r>
        <w:rPr>
          <w:rFonts w:eastAsia="宋体"/>
        </w:rPr>
        <w:t xml:space="preserve">The UAS NF stores the GPSI, USS Identifier (and the binding with the GPSI) and the CAA-level UAV ID (and the binding with the GPSI). </w:t>
      </w:r>
    </w:p>
    <w:p w14:paraId="33E13DA1" w14:textId="77777777" w:rsidR="002D1CFE" w:rsidRDefault="002D1CFE" w:rsidP="002D1CFE">
      <w:pPr>
        <w:pStyle w:val="B1"/>
        <w:rPr>
          <w:rFonts w:eastAsia="宋体"/>
        </w:rPr>
      </w:pPr>
      <w:r>
        <w:rPr>
          <w:rFonts w:eastAsia="宋体"/>
        </w:rPr>
        <w:t xml:space="preserve">6. The UAS NF sends the SMF+PGW-C an Authentication Response message, including the GPSI, the UUAA result (success/failure), the authorized CAA-level UAV ID, and the UUAA Authorization Payload received in step 5. </w:t>
      </w:r>
    </w:p>
    <w:p w14:paraId="63060B33" w14:textId="77777777" w:rsidR="002D1CFE" w:rsidRDefault="002D1CFE" w:rsidP="002D1CFE">
      <w:pPr>
        <w:pStyle w:val="B1"/>
        <w:rPr>
          <w:rFonts w:eastAsia="宋体"/>
        </w:rPr>
      </w:pPr>
      <w:r>
        <w:rPr>
          <w:rFonts w:eastAsia="宋体"/>
        </w:rPr>
        <w:t>7. The SMF+PGW-C sends to the UE the UUAA result (success/failure) and the UUAA Authorization Payload received in step 5. The message(s) used in step 7 and any further actions the SMF+PGW-C takes are given in TS 23.256 [3].</w:t>
      </w:r>
    </w:p>
    <w:p w14:paraId="79E888D4" w14:textId="77777777" w:rsidR="002D1CFE" w:rsidRDefault="002D1CFE" w:rsidP="002D1CFE">
      <w:pPr>
        <w:pStyle w:val="B1"/>
        <w:rPr>
          <w:rFonts w:eastAsia="宋体"/>
        </w:rPr>
      </w:pPr>
      <w:r>
        <w:rPr>
          <w:rFonts w:eastAsia="宋体"/>
        </w:rPr>
        <w:t>The SMF+PGW-C stores the results, together with the GPSI and the CAA-level UAV ID.</w:t>
      </w:r>
    </w:p>
    <w:p w14:paraId="6C7C6D1C" w14:textId="7924AB06" w:rsidR="00DA7048" w:rsidRDefault="002D1CFE" w:rsidP="002D1CFE">
      <w:pPr>
        <w:pStyle w:val="B1"/>
        <w:rPr>
          <w:rFonts w:eastAsia="宋体"/>
        </w:rPr>
      </w:pPr>
      <w:r>
        <w:rPr>
          <w:rFonts w:eastAsia="宋体"/>
        </w:rPr>
        <w:t>8. If UUAA result is success, the UE shall store the authorization information if received such as UAS Security information along with the CAA-level UAV ID.</w:t>
      </w:r>
    </w:p>
    <w:p w14:paraId="0CC91675" w14:textId="27D63809" w:rsidR="00DA7048" w:rsidRPr="0042466D" w:rsidRDefault="00DA7048" w:rsidP="00DA70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 w:name="_Toc9711517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794C">
        <w:rPr>
          <w:rFonts w:ascii="Arial" w:hAnsi="Arial" w:cs="Arial"/>
          <w:color w:val="FF0000"/>
          <w:sz w:val="28"/>
          <w:szCs w:val="28"/>
          <w:lang w:val="en-US"/>
        </w:rPr>
        <w:t>Sixth</w:t>
      </w:r>
      <w:r w:rsidRPr="0042466D">
        <w:rPr>
          <w:rFonts w:ascii="Arial" w:hAnsi="Arial" w:cs="Arial"/>
          <w:color w:val="FF0000"/>
          <w:sz w:val="28"/>
          <w:szCs w:val="28"/>
          <w:lang w:val="en-US"/>
        </w:rPr>
        <w:t xml:space="preserve"> change * * * *</w:t>
      </w:r>
    </w:p>
    <w:p w14:paraId="728D6AD1" w14:textId="77777777" w:rsidR="002D1CFE" w:rsidRDefault="002D1CFE" w:rsidP="002D1CFE">
      <w:pPr>
        <w:pStyle w:val="40"/>
      </w:pPr>
      <w:bookmarkStart w:id="29" w:name="_Toc145336747"/>
      <w:bookmarkEnd w:id="28"/>
      <w:r>
        <w:t>5.2.2.3</w:t>
      </w:r>
      <w:r>
        <w:tab/>
        <w:t>UUAA re-authentication procedure (EPC)</w:t>
      </w:r>
      <w:bookmarkEnd w:id="29"/>
    </w:p>
    <w:p w14:paraId="3647B928" w14:textId="77777777" w:rsidR="002D1CFE" w:rsidRDefault="002D1CFE" w:rsidP="002D1CFE">
      <w:pPr>
        <w:rPr>
          <w:rFonts w:eastAsia="宋体"/>
        </w:rPr>
      </w:pPr>
      <w:r>
        <w:rPr>
          <w:rFonts w:eastAsia="宋体"/>
        </w:rPr>
        <w:t>The USS the Re-authentication procedure for the UAV at any time. The below description considers only the security related parameters (for full details of the flows see TS 23.256 [3]).</w:t>
      </w:r>
    </w:p>
    <w:p w14:paraId="7896F64A" w14:textId="77777777" w:rsidR="002D1CFE" w:rsidRDefault="002D1CFE" w:rsidP="002D1CFE">
      <w:pPr>
        <w:pStyle w:val="TH"/>
        <w:rPr>
          <w:rFonts w:eastAsia="宋体"/>
        </w:rPr>
      </w:pPr>
      <w:r>
        <w:rPr>
          <w:rFonts w:eastAsia="宋体"/>
        </w:rPr>
        <w:object w:dxaOrig="7080" w:dyaOrig="3435" w14:anchorId="0EAF34E8">
          <v:shape id="_x0000_i1030" type="#_x0000_t75" style="width:354.25pt;height:171.65pt" o:ole="">
            <v:imagedata r:id="rId23" o:title=""/>
          </v:shape>
          <o:OLEObject Type="Embed" ProgID="Visio.Drawing.15" ShapeID="_x0000_i1030" DrawAspect="Content" ObjectID="_1760185027" r:id="rId24"/>
        </w:object>
      </w:r>
    </w:p>
    <w:p w14:paraId="52736F04" w14:textId="77777777" w:rsidR="002D1CFE" w:rsidRDefault="002D1CFE" w:rsidP="002D1CFE">
      <w:pPr>
        <w:pStyle w:val="TF"/>
        <w:rPr>
          <w:rFonts w:eastAsia="宋体"/>
        </w:rPr>
      </w:pPr>
      <w:r>
        <w:rPr>
          <w:rFonts w:eastAsia="宋体"/>
        </w:rPr>
        <w:t>Figure 5.2.2.3-1: UUAA re-authentication in EPS</w:t>
      </w:r>
    </w:p>
    <w:p w14:paraId="3176C94A" w14:textId="77777777" w:rsidR="002D1CFE" w:rsidRDefault="002D1CFE" w:rsidP="002D1CFE">
      <w:pPr>
        <w:pStyle w:val="B1"/>
        <w:rPr>
          <w:rFonts w:eastAsia="宋体"/>
        </w:rPr>
      </w:pPr>
      <w:r>
        <w:rPr>
          <w:rFonts w:eastAsia="宋体"/>
        </w:rPr>
        <w:lastRenderedPageBreak/>
        <w:t>1. The USS sends a re-authentication request for the UAV to UAS-NF that includes GPSI, CAA-Level UAV ID, and an Authentication message. It may contain the PDU Session IP address if available. The USS shall use the UAS NF Routing information received during the previous successful UUAA related to GPSI for sending the re-authentication request.</w:t>
      </w:r>
    </w:p>
    <w:p w14:paraId="3514F7BF" w14:textId="77777777" w:rsidR="002D1CFE" w:rsidRDefault="002D1CFE" w:rsidP="002D1CFE">
      <w:pPr>
        <w:pStyle w:val="B1"/>
        <w:rPr>
          <w:rFonts w:eastAsia="宋体"/>
        </w:rPr>
      </w:pPr>
      <w:r>
        <w:rPr>
          <w:rFonts w:eastAsia="宋体"/>
        </w:rPr>
        <w:t xml:space="preserve">2. The UAS NF retrieves the UAV UE's context. The UE's context contains identity mapping between the GPSI and the USS identifier that performed UAA. The UAS-NF verifies the USS re-authentication request by checking whether the GPSI and the USS identifier of the USS requesting the re-authentication match the stored mapping of GPSI and USS identifier. The UAS-NF shall only continue the re-authentication procedures if match. </w:t>
      </w:r>
    </w:p>
    <w:p w14:paraId="00712864" w14:textId="4F8598AE" w:rsidR="002D1CFE" w:rsidRDefault="002D1CFE" w:rsidP="002D1CFE">
      <w:pPr>
        <w:pStyle w:val="NO"/>
        <w:rPr>
          <w:rFonts w:eastAsia="宋体"/>
        </w:rPr>
      </w:pPr>
      <w:r>
        <w:rPr>
          <w:rFonts w:eastAsia="宋体"/>
        </w:rPr>
        <w:t>NOTE 1:</w:t>
      </w:r>
      <w:r>
        <w:rPr>
          <w:rFonts w:eastAsia="宋体"/>
        </w:rPr>
        <w:tab/>
        <w:t xml:space="preserve">The USS identifier is based on the security link on the interface between </w:t>
      </w:r>
      <w:ins w:id="30" w:author="Huawei" w:date="2023-10-18T14:14:00Z">
        <w:r w:rsidR="00A44D21">
          <w:rPr>
            <w:rFonts w:eastAsia="宋体" w:hint="eastAsia"/>
            <w:lang w:eastAsia="zh-CN"/>
          </w:rPr>
          <w:t>UAS</w:t>
        </w:r>
      </w:ins>
      <w:del w:id="31" w:author="Huawei" w:date="2023-10-18T14:14:00Z">
        <w:r w:rsidDel="00A44D21">
          <w:rPr>
            <w:rFonts w:eastAsia="宋体"/>
          </w:rPr>
          <w:delText>USS</w:delText>
        </w:r>
      </w:del>
      <w:r>
        <w:rPr>
          <w:rFonts w:eastAsia="宋体"/>
        </w:rPr>
        <w:t xml:space="preserve"> NF and USS (e.g. the identity mapped during link establishment or the identity in certificate).</w:t>
      </w:r>
    </w:p>
    <w:p w14:paraId="10273B2E" w14:textId="77777777" w:rsidR="002D1CFE" w:rsidRDefault="002D1CFE" w:rsidP="002D1CFE">
      <w:pPr>
        <w:pStyle w:val="B1"/>
        <w:rPr>
          <w:rFonts w:eastAsia="宋体"/>
        </w:rPr>
      </w:pPr>
      <w:r>
        <w:rPr>
          <w:rFonts w:eastAsia="宋体"/>
        </w:rPr>
        <w:t xml:space="preserve">3. The UAS NF sends to the target SMF+PGW-C the UAA re-authentication request for the UE identified by the GPSI. </w:t>
      </w:r>
    </w:p>
    <w:p w14:paraId="4C1605B0" w14:textId="77777777" w:rsidR="002D1CFE" w:rsidRDefault="002D1CFE" w:rsidP="002D1CFE">
      <w:pPr>
        <w:pStyle w:val="B1"/>
        <w:rPr>
          <w:rFonts w:eastAsia="宋体"/>
        </w:rPr>
      </w:pPr>
      <w:r>
        <w:rPr>
          <w:rFonts w:eastAsia="宋体"/>
        </w:rPr>
        <w:t xml:space="preserve">4. The UAS NF responses the USS that the UAA Re-authentication has been initiated. </w:t>
      </w:r>
    </w:p>
    <w:p w14:paraId="634A688F" w14:textId="077797DD" w:rsidR="00DA7048" w:rsidRDefault="002D1CFE" w:rsidP="002D1CFE">
      <w:pPr>
        <w:pStyle w:val="B1"/>
        <w:rPr>
          <w:rFonts w:eastAsia="宋体"/>
        </w:rPr>
      </w:pPr>
      <w:r>
        <w:rPr>
          <w:rFonts w:eastAsia="宋体"/>
        </w:rPr>
        <w:t>5. The SMF+PGW-C initiates re-authentication of the UAV as UUAA described in the clause 5.2.2.2 (step 4c to step 7).</w:t>
      </w:r>
    </w:p>
    <w:p w14:paraId="579A439D" w14:textId="13A950D9" w:rsidR="00DA7048" w:rsidRPr="0042466D" w:rsidRDefault="00DA7048" w:rsidP="00DA70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Toc9711517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794C">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25C1BE97" w14:textId="77777777" w:rsidR="0060676E" w:rsidRDefault="0060676E" w:rsidP="0060676E">
      <w:pPr>
        <w:pStyle w:val="40"/>
      </w:pPr>
      <w:bookmarkStart w:id="33" w:name="_Toc145336748"/>
      <w:bookmarkEnd w:id="32"/>
      <w:r>
        <w:t>5.2.2.4</w:t>
      </w:r>
      <w:r>
        <w:tab/>
        <w:t>UUAA Revocation</w:t>
      </w:r>
      <w:bookmarkEnd w:id="33"/>
      <w:r>
        <w:t xml:space="preserve"> </w:t>
      </w:r>
    </w:p>
    <w:p w14:paraId="14B96041" w14:textId="77777777" w:rsidR="0060676E" w:rsidRDefault="0060676E" w:rsidP="0060676E">
      <w:r>
        <w:t>USS may trigger revocation of UUAA at any time. The below description considers only the security related parameters (for full details of the flows see TS 23.256 [3]).</w:t>
      </w:r>
    </w:p>
    <w:p w14:paraId="26AE5656" w14:textId="77777777" w:rsidR="0060676E" w:rsidRDefault="0060676E" w:rsidP="0060676E">
      <w:pPr>
        <w:pStyle w:val="TH"/>
        <w:rPr>
          <w:rFonts w:eastAsia="宋体"/>
        </w:rPr>
      </w:pPr>
      <w:r>
        <w:rPr>
          <w:rFonts w:eastAsia="宋体"/>
        </w:rPr>
        <w:object w:dxaOrig="7605" w:dyaOrig="4125" w14:anchorId="3443BD4B">
          <v:shape id="_x0000_i1031" type="#_x0000_t75" style="width:380.15pt;height:206.2pt" o:ole="">
            <v:imagedata r:id="rId25" o:title=""/>
          </v:shape>
          <o:OLEObject Type="Embed" ProgID="Visio.Drawing.15" ShapeID="_x0000_i1031" DrawAspect="Content" ObjectID="_1760185028" r:id="rId26"/>
        </w:object>
      </w:r>
    </w:p>
    <w:p w14:paraId="0932E7FA" w14:textId="77777777" w:rsidR="0060676E" w:rsidRDefault="0060676E" w:rsidP="0060676E">
      <w:pPr>
        <w:pStyle w:val="TF"/>
      </w:pPr>
      <w:r>
        <w:t>Figure 5.2.2.4-1: UUAA revocation in EPS</w:t>
      </w:r>
    </w:p>
    <w:p w14:paraId="00FA2748" w14:textId="77777777" w:rsidR="0060676E" w:rsidRDefault="0060676E" w:rsidP="0060676E">
      <w:pPr>
        <w:pStyle w:val="B1"/>
      </w:pPr>
      <w:r>
        <w:t xml:space="preserve">1. The USS sends an UUAA revocation request to UAS-NF. The request includes GPSI and CAA-Level UAV ID. </w:t>
      </w:r>
    </w:p>
    <w:p w14:paraId="17C1B73F" w14:textId="77777777" w:rsidR="0060676E" w:rsidRDefault="0060676E" w:rsidP="0060676E">
      <w:pPr>
        <w:pStyle w:val="B1"/>
      </w:pPr>
      <w:r>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7D9FA74D" w14:textId="1F4C088F" w:rsidR="0060676E" w:rsidRDefault="0060676E" w:rsidP="0060676E">
      <w:pPr>
        <w:pStyle w:val="NO"/>
        <w:rPr>
          <w:rFonts w:eastAsia="宋体"/>
        </w:rPr>
      </w:pPr>
      <w:r>
        <w:rPr>
          <w:rFonts w:eastAsia="宋体"/>
        </w:rPr>
        <w:t>NOTE:</w:t>
      </w:r>
      <w:r>
        <w:rPr>
          <w:rFonts w:eastAsia="宋体"/>
        </w:rPr>
        <w:tab/>
        <w:t xml:space="preserve">The USS identifier is based on the security link on the interface between </w:t>
      </w:r>
      <w:ins w:id="34" w:author="Huawei" w:date="2023-10-18T14:14:00Z">
        <w:r w:rsidR="008642E6">
          <w:rPr>
            <w:rFonts w:eastAsia="宋体" w:hint="eastAsia"/>
            <w:lang w:eastAsia="zh-CN"/>
          </w:rPr>
          <w:t>UAS</w:t>
        </w:r>
      </w:ins>
      <w:del w:id="35" w:author="Huawei" w:date="2023-10-18T14:14:00Z">
        <w:r w:rsidDel="008642E6">
          <w:rPr>
            <w:rFonts w:eastAsia="宋体"/>
          </w:rPr>
          <w:delText>USS</w:delText>
        </w:r>
      </w:del>
      <w:r>
        <w:rPr>
          <w:rFonts w:eastAsia="宋体"/>
        </w:rPr>
        <w:t xml:space="preserve"> NF and USS (e.g. the identity mapped during link establishment or the identity in certificate).</w:t>
      </w:r>
    </w:p>
    <w:p w14:paraId="70E2423F" w14:textId="77777777" w:rsidR="0060676E" w:rsidRDefault="0060676E" w:rsidP="0060676E">
      <w:pPr>
        <w:pStyle w:val="B1"/>
      </w:pPr>
      <w:r>
        <w:t>3a. The UAS NF sends to the target SMF+PGW-C, the UUAA revocation message for the UE identified by the GPSI. The target SMF+PGW-C shall respond to the UAS NF to indicate the revocation has been successful.</w:t>
      </w:r>
    </w:p>
    <w:p w14:paraId="33146A7E" w14:textId="77777777" w:rsidR="0060676E" w:rsidRDefault="0060676E" w:rsidP="0060676E">
      <w:pPr>
        <w:pStyle w:val="B1"/>
      </w:pPr>
      <w:r>
        <w:t>3b. The UAS NF responds back to the USS indicating that authorization revocation request has been successfully initiated as in TS 23.256 [3] and the UAS NF shall delete the UUAA context.</w:t>
      </w:r>
    </w:p>
    <w:p w14:paraId="31462423" w14:textId="77777777" w:rsidR="0060676E" w:rsidRDefault="0060676E" w:rsidP="0060676E">
      <w:pPr>
        <w:pStyle w:val="B1"/>
      </w:pPr>
      <w:r>
        <w:lastRenderedPageBreak/>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77DB1D8A" w14:textId="26560207" w:rsidR="005031DD" w:rsidRDefault="0060676E" w:rsidP="0060676E">
      <w:pPr>
        <w:pStyle w:val="NO"/>
        <w:rPr>
          <w:lang w:eastAsia="zh-CN"/>
        </w:rPr>
      </w:pPr>
      <w:r>
        <w:t>5. The UE on receiving UAA revocation indication shall delete all UUAA related authorization data corresponding to the CAA-Level-UAV ID.</w:t>
      </w:r>
    </w:p>
    <w:bookmarkEnd w:id="4"/>
    <w:bookmarkEnd w:id="5"/>
    <w:p w14:paraId="4040009B" w14:textId="21A4BF85" w:rsidR="00060DC1" w:rsidRPr="00D33DCB" w:rsidRDefault="00060DC1" w:rsidP="00D33D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60DC1" w:rsidRPr="00D33DC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04B8A" w14:textId="77777777" w:rsidR="00B21618" w:rsidRDefault="00B21618">
      <w:r>
        <w:separator/>
      </w:r>
    </w:p>
  </w:endnote>
  <w:endnote w:type="continuationSeparator" w:id="0">
    <w:p w14:paraId="3FD4C26C" w14:textId="77777777" w:rsidR="00B21618" w:rsidRDefault="00B21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3CECC" w14:textId="77777777" w:rsidR="00B21618" w:rsidRDefault="00B21618">
      <w:r>
        <w:separator/>
      </w:r>
    </w:p>
  </w:footnote>
  <w:footnote w:type="continuationSeparator" w:id="0">
    <w:p w14:paraId="32D50FE6" w14:textId="77777777" w:rsidR="00B21618" w:rsidRDefault="00B21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AF345B8"/>
    <w:multiLevelType w:val="hybridMultilevel"/>
    <w:tmpl w:val="F89279EE"/>
    <w:lvl w:ilvl="0" w:tplc="F05EE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11C37BD"/>
    <w:multiLevelType w:val="hybridMultilevel"/>
    <w:tmpl w:val="0BDC5D08"/>
    <w:lvl w:ilvl="0" w:tplc="08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659C4D36"/>
    <w:multiLevelType w:val="hybridMultilevel"/>
    <w:tmpl w:val="B5260A56"/>
    <w:lvl w:ilvl="0" w:tplc="C2FCF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9E75466"/>
    <w:multiLevelType w:val="hybridMultilevel"/>
    <w:tmpl w:val="34BA1F40"/>
    <w:lvl w:ilvl="0" w:tplc="3A1C9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DB0"/>
    <w:rsid w:val="00022E4A"/>
    <w:rsid w:val="00024295"/>
    <w:rsid w:val="000513BC"/>
    <w:rsid w:val="00060DC1"/>
    <w:rsid w:val="000714BD"/>
    <w:rsid w:val="000719CB"/>
    <w:rsid w:val="00082BBF"/>
    <w:rsid w:val="0009348C"/>
    <w:rsid w:val="000A1310"/>
    <w:rsid w:val="000A6394"/>
    <w:rsid w:val="000B7FED"/>
    <w:rsid w:val="000C038A"/>
    <w:rsid w:val="000C6598"/>
    <w:rsid w:val="000C7D8F"/>
    <w:rsid w:val="000D073E"/>
    <w:rsid w:val="000D44B3"/>
    <w:rsid w:val="000E014D"/>
    <w:rsid w:val="0011765A"/>
    <w:rsid w:val="00121F73"/>
    <w:rsid w:val="00126340"/>
    <w:rsid w:val="00126E21"/>
    <w:rsid w:val="00131C86"/>
    <w:rsid w:val="00145036"/>
    <w:rsid w:val="00145D43"/>
    <w:rsid w:val="001509F2"/>
    <w:rsid w:val="00156BE0"/>
    <w:rsid w:val="00160CB2"/>
    <w:rsid w:val="00171C6B"/>
    <w:rsid w:val="0018656D"/>
    <w:rsid w:val="00192C46"/>
    <w:rsid w:val="001A03D7"/>
    <w:rsid w:val="001A08B3"/>
    <w:rsid w:val="001A30F0"/>
    <w:rsid w:val="001A4B76"/>
    <w:rsid w:val="001A7B60"/>
    <w:rsid w:val="001A7BAA"/>
    <w:rsid w:val="001B52F0"/>
    <w:rsid w:val="001B6498"/>
    <w:rsid w:val="001B7A65"/>
    <w:rsid w:val="001C4028"/>
    <w:rsid w:val="001E41F3"/>
    <w:rsid w:val="00203FFE"/>
    <w:rsid w:val="002160FB"/>
    <w:rsid w:val="00221E37"/>
    <w:rsid w:val="00222F2C"/>
    <w:rsid w:val="00245914"/>
    <w:rsid w:val="002559DE"/>
    <w:rsid w:val="0026004D"/>
    <w:rsid w:val="002640DD"/>
    <w:rsid w:val="00264390"/>
    <w:rsid w:val="00275D12"/>
    <w:rsid w:val="00277F53"/>
    <w:rsid w:val="00282F1F"/>
    <w:rsid w:val="00284825"/>
    <w:rsid w:val="00284FEB"/>
    <w:rsid w:val="002860C4"/>
    <w:rsid w:val="00287545"/>
    <w:rsid w:val="00290705"/>
    <w:rsid w:val="00291F1C"/>
    <w:rsid w:val="002A2AA5"/>
    <w:rsid w:val="002A4E49"/>
    <w:rsid w:val="002B5741"/>
    <w:rsid w:val="002B5B33"/>
    <w:rsid w:val="002D1CFE"/>
    <w:rsid w:val="002D487E"/>
    <w:rsid w:val="002E0F41"/>
    <w:rsid w:val="002E472E"/>
    <w:rsid w:val="002E6118"/>
    <w:rsid w:val="002F5F72"/>
    <w:rsid w:val="00305409"/>
    <w:rsid w:val="003204A9"/>
    <w:rsid w:val="0034108E"/>
    <w:rsid w:val="0035035C"/>
    <w:rsid w:val="00355402"/>
    <w:rsid w:val="003609EF"/>
    <w:rsid w:val="0036231A"/>
    <w:rsid w:val="00372F77"/>
    <w:rsid w:val="00374DD4"/>
    <w:rsid w:val="00375309"/>
    <w:rsid w:val="003843E0"/>
    <w:rsid w:val="00390291"/>
    <w:rsid w:val="00393D67"/>
    <w:rsid w:val="003A552A"/>
    <w:rsid w:val="003B6DE8"/>
    <w:rsid w:val="003B75EA"/>
    <w:rsid w:val="003E1A36"/>
    <w:rsid w:val="004012DA"/>
    <w:rsid w:val="00404D23"/>
    <w:rsid w:val="00410371"/>
    <w:rsid w:val="0041550A"/>
    <w:rsid w:val="004242F1"/>
    <w:rsid w:val="00431F6C"/>
    <w:rsid w:val="00475015"/>
    <w:rsid w:val="00492545"/>
    <w:rsid w:val="004A52C6"/>
    <w:rsid w:val="004B286D"/>
    <w:rsid w:val="004B68C3"/>
    <w:rsid w:val="004B75B7"/>
    <w:rsid w:val="004B7A87"/>
    <w:rsid w:val="004C687D"/>
    <w:rsid w:val="004D1201"/>
    <w:rsid w:val="004D1A3D"/>
    <w:rsid w:val="004D5235"/>
    <w:rsid w:val="004F4112"/>
    <w:rsid w:val="005009D9"/>
    <w:rsid w:val="005031DD"/>
    <w:rsid w:val="00513D72"/>
    <w:rsid w:val="0051580D"/>
    <w:rsid w:val="00521E46"/>
    <w:rsid w:val="00547111"/>
    <w:rsid w:val="00557A95"/>
    <w:rsid w:val="00585B11"/>
    <w:rsid w:val="00592710"/>
    <w:rsid w:val="00592D74"/>
    <w:rsid w:val="005A4317"/>
    <w:rsid w:val="005A5FE6"/>
    <w:rsid w:val="005D4A3C"/>
    <w:rsid w:val="005E04D6"/>
    <w:rsid w:val="005E2C44"/>
    <w:rsid w:val="005E3168"/>
    <w:rsid w:val="00603983"/>
    <w:rsid w:val="0060676E"/>
    <w:rsid w:val="00621188"/>
    <w:rsid w:val="006257ED"/>
    <w:rsid w:val="0064666A"/>
    <w:rsid w:val="0065536E"/>
    <w:rsid w:val="00665C47"/>
    <w:rsid w:val="00695808"/>
    <w:rsid w:val="006A058A"/>
    <w:rsid w:val="006B36DA"/>
    <w:rsid w:val="006B46FB"/>
    <w:rsid w:val="006B787C"/>
    <w:rsid w:val="006C1830"/>
    <w:rsid w:val="006C34C7"/>
    <w:rsid w:val="006E21FB"/>
    <w:rsid w:val="006E7823"/>
    <w:rsid w:val="006F70B7"/>
    <w:rsid w:val="00712C7B"/>
    <w:rsid w:val="00716A5E"/>
    <w:rsid w:val="0075027F"/>
    <w:rsid w:val="00756084"/>
    <w:rsid w:val="00762DAB"/>
    <w:rsid w:val="00770D3F"/>
    <w:rsid w:val="00775EB9"/>
    <w:rsid w:val="00777772"/>
    <w:rsid w:val="00785599"/>
    <w:rsid w:val="00792342"/>
    <w:rsid w:val="007977A8"/>
    <w:rsid w:val="0079784C"/>
    <w:rsid w:val="007A44D0"/>
    <w:rsid w:val="007B1522"/>
    <w:rsid w:val="007B512A"/>
    <w:rsid w:val="007B5185"/>
    <w:rsid w:val="007C2097"/>
    <w:rsid w:val="007D0539"/>
    <w:rsid w:val="007D6A07"/>
    <w:rsid w:val="007F2557"/>
    <w:rsid w:val="007F540F"/>
    <w:rsid w:val="007F7259"/>
    <w:rsid w:val="008012B4"/>
    <w:rsid w:val="008038CA"/>
    <w:rsid w:val="008040A8"/>
    <w:rsid w:val="00807B0A"/>
    <w:rsid w:val="00815D4D"/>
    <w:rsid w:val="00822357"/>
    <w:rsid w:val="008279FA"/>
    <w:rsid w:val="00833CC8"/>
    <w:rsid w:val="00835003"/>
    <w:rsid w:val="008471A9"/>
    <w:rsid w:val="008626E7"/>
    <w:rsid w:val="008642E6"/>
    <w:rsid w:val="00870EE7"/>
    <w:rsid w:val="00880A55"/>
    <w:rsid w:val="008863B9"/>
    <w:rsid w:val="00887DA0"/>
    <w:rsid w:val="0089432D"/>
    <w:rsid w:val="008A45A6"/>
    <w:rsid w:val="008B25C1"/>
    <w:rsid w:val="008B26B7"/>
    <w:rsid w:val="008B46D9"/>
    <w:rsid w:val="008B7764"/>
    <w:rsid w:val="008D39FE"/>
    <w:rsid w:val="008D3FC2"/>
    <w:rsid w:val="008F3789"/>
    <w:rsid w:val="008F686C"/>
    <w:rsid w:val="009043D8"/>
    <w:rsid w:val="009148DE"/>
    <w:rsid w:val="00916A71"/>
    <w:rsid w:val="00921E61"/>
    <w:rsid w:val="00926040"/>
    <w:rsid w:val="00931D93"/>
    <w:rsid w:val="00941E30"/>
    <w:rsid w:val="00947DE8"/>
    <w:rsid w:val="009777D9"/>
    <w:rsid w:val="00982C0F"/>
    <w:rsid w:val="00986822"/>
    <w:rsid w:val="00990C9D"/>
    <w:rsid w:val="00991B88"/>
    <w:rsid w:val="009966A4"/>
    <w:rsid w:val="009977F5"/>
    <w:rsid w:val="009A5753"/>
    <w:rsid w:val="009A579D"/>
    <w:rsid w:val="009C0E18"/>
    <w:rsid w:val="009E3297"/>
    <w:rsid w:val="009E60A6"/>
    <w:rsid w:val="009F734F"/>
    <w:rsid w:val="00A1069F"/>
    <w:rsid w:val="00A246B6"/>
    <w:rsid w:val="00A401EC"/>
    <w:rsid w:val="00A44D21"/>
    <w:rsid w:val="00A47E70"/>
    <w:rsid w:val="00A50CF0"/>
    <w:rsid w:val="00A62EEC"/>
    <w:rsid w:val="00A72194"/>
    <w:rsid w:val="00A7671C"/>
    <w:rsid w:val="00A83ABF"/>
    <w:rsid w:val="00A9216A"/>
    <w:rsid w:val="00AA2CBC"/>
    <w:rsid w:val="00AB182F"/>
    <w:rsid w:val="00AC5820"/>
    <w:rsid w:val="00AD1CD8"/>
    <w:rsid w:val="00AD6C4E"/>
    <w:rsid w:val="00AE2D0C"/>
    <w:rsid w:val="00AF6C43"/>
    <w:rsid w:val="00B02AA4"/>
    <w:rsid w:val="00B05318"/>
    <w:rsid w:val="00B13F88"/>
    <w:rsid w:val="00B21618"/>
    <w:rsid w:val="00B258BB"/>
    <w:rsid w:val="00B3657E"/>
    <w:rsid w:val="00B47E25"/>
    <w:rsid w:val="00B6794C"/>
    <w:rsid w:val="00B67B97"/>
    <w:rsid w:val="00B745EC"/>
    <w:rsid w:val="00B821CB"/>
    <w:rsid w:val="00B82888"/>
    <w:rsid w:val="00B84169"/>
    <w:rsid w:val="00B91264"/>
    <w:rsid w:val="00B94D98"/>
    <w:rsid w:val="00B968C8"/>
    <w:rsid w:val="00B97048"/>
    <w:rsid w:val="00BA3EC5"/>
    <w:rsid w:val="00BA51D9"/>
    <w:rsid w:val="00BA5494"/>
    <w:rsid w:val="00BB0F7A"/>
    <w:rsid w:val="00BB5DFC"/>
    <w:rsid w:val="00BB6E24"/>
    <w:rsid w:val="00BD279D"/>
    <w:rsid w:val="00BD6BB8"/>
    <w:rsid w:val="00BF71E1"/>
    <w:rsid w:val="00C04BAC"/>
    <w:rsid w:val="00C119B3"/>
    <w:rsid w:val="00C12D8A"/>
    <w:rsid w:val="00C33233"/>
    <w:rsid w:val="00C4140C"/>
    <w:rsid w:val="00C526AF"/>
    <w:rsid w:val="00C612E3"/>
    <w:rsid w:val="00C62EF1"/>
    <w:rsid w:val="00C66BA2"/>
    <w:rsid w:val="00C67B0F"/>
    <w:rsid w:val="00C719E2"/>
    <w:rsid w:val="00C95985"/>
    <w:rsid w:val="00CA139B"/>
    <w:rsid w:val="00CA2C3A"/>
    <w:rsid w:val="00CC5026"/>
    <w:rsid w:val="00CC68D0"/>
    <w:rsid w:val="00CD099F"/>
    <w:rsid w:val="00CF5C18"/>
    <w:rsid w:val="00D03F9A"/>
    <w:rsid w:val="00D06D51"/>
    <w:rsid w:val="00D10E0D"/>
    <w:rsid w:val="00D15E32"/>
    <w:rsid w:val="00D20E48"/>
    <w:rsid w:val="00D24991"/>
    <w:rsid w:val="00D252E9"/>
    <w:rsid w:val="00D26E51"/>
    <w:rsid w:val="00D33DCB"/>
    <w:rsid w:val="00D354C6"/>
    <w:rsid w:val="00D430F7"/>
    <w:rsid w:val="00D50255"/>
    <w:rsid w:val="00D55BE4"/>
    <w:rsid w:val="00D55D70"/>
    <w:rsid w:val="00D66520"/>
    <w:rsid w:val="00D669E1"/>
    <w:rsid w:val="00D67F76"/>
    <w:rsid w:val="00D70B18"/>
    <w:rsid w:val="00D923B1"/>
    <w:rsid w:val="00D9340F"/>
    <w:rsid w:val="00DA2B56"/>
    <w:rsid w:val="00DA7048"/>
    <w:rsid w:val="00DB5E57"/>
    <w:rsid w:val="00DC61EE"/>
    <w:rsid w:val="00DE2D3A"/>
    <w:rsid w:val="00DE34CF"/>
    <w:rsid w:val="00E04852"/>
    <w:rsid w:val="00E1327B"/>
    <w:rsid w:val="00E13F3D"/>
    <w:rsid w:val="00E158EC"/>
    <w:rsid w:val="00E34898"/>
    <w:rsid w:val="00E66993"/>
    <w:rsid w:val="00E7735D"/>
    <w:rsid w:val="00E91BA6"/>
    <w:rsid w:val="00EA49CE"/>
    <w:rsid w:val="00EB09B7"/>
    <w:rsid w:val="00EB46CC"/>
    <w:rsid w:val="00EE0E59"/>
    <w:rsid w:val="00EE1267"/>
    <w:rsid w:val="00EE7D7C"/>
    <w:rsid w:val="00F02641"/>
    <w:rsid w:val="00F25D98"/>
    <w:rsid w:val="00F300FB"/>
    <w:rsid w:val="00F4671C"/>
    <w:rsid w:val="00F53A41"/>
    <w:rsid w:val="00F7670E"/>
    <w:rsid w:val="00F80BC3"/>
    <w:rsid w:val="00F83434"/>
    <w:rsid w:val="00F83A86"/>
    <w:rsid w:val="00FB6386"/>
    <w:rsid w:val="00FB701F"/>
    <w:rsid w:val="00FE1B7A"/>
    <w:rsid w:val="00FF19F5"/>
    <w:rsid w:val="00FF7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3FC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uiPriority w:val="99"/>
    <w:semiHidden/>
    <w:unhideWhenUsed/>
    <w:rsid w:val="00887DA0"/>
    <w:pPr>
      <w:spacing w:after="0"/>
    </w:pPr>
    <w:rPr>
      <w:rFonts w:ascii="Consolas" w:hAnsi="Consolas"/>
    </w:rPr>
  </w:style>
  <w:style w:type="character" w:customStyle="1" w:styleId="HTML2">
    <w:name w:val="HTML 预设格式 字符"/>
    <w:basedOn w:val="a0"/>
    <w:link w:val="HTML1"/>
    <w:uiPriority w:val="99"/>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uiPriority w:val="99"/>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e">
    <w:name w:val="批注文字 字符"/>
    <w:basedOn w:val="a0"/>
    <w:link w:val="ad"/>
    <w:semiHidden/>
    <w:rsid w:val="003843E0"/>
    <w:rPr>
      <w:rFonts w:ascii="Times New Roman" w:hAnsi="Times New Roman"/>
      <w:lang w:val="en-GB" w:eastAsia="en-US"/>
    </w:rPr>
  </w:style>
  <w:style w:type="character" w:customStyle="1" w:styleId="B1Char">
    <w:name w:val="B1 Char"/>
    <w:link w:val="B1"/>
    <w:qFormat/>
    <w:locked/>
    <w:rsid w:val="003843E0"/>
    <w:rPr>
      <w:rFonts w:ascii="Times New Roman" w:hAnsi="Times New Roman"/>
      <w:lang w:val="en-GB" w:eastAsia="en-US"/>
    </w:rPr>
  </w:style>
  <w:style w:type="character" w:customStyle="1" w:styleId="THChar">
    <w:name w:val="TH Char"/>
    <w:link w:val="TH"/>
    <w:locked/>
    <w:rsid w:val="003843E0"/>
    <w:rPr>
      <w:rFonts w:ascii="Arial" w:hAnsi="Arial"/>
      <w:b/>
      <w:lang w:val="en-GB" w:eastAsia="en-US"/>
    </w:rPr>
  </w:style>
  <w:style w:type="character" w:customStyle="1" w:styleId="TFChar">
    <w:name w:val="TF Char"/>
    <w:link w:val="TF"/>
    <w:qFormat/>
    <w:locked/>
    <w:rsid w:val="003843E0"/>
    <w:rPr>
      <w:rFonts w:ascii="Arial" w:hAnsi="Arial"/>
      <w:b/>
      <w:lang w:val="en-GB" w:eastAsia="en-US"/>
    </w:rPr>
  </w:style>
  <w:style w:type="character" w:customStyle="1" w:styleId="EXChar">
    <w:name w:val="EX Char"/>
    <w:link w:val="EX"/>
    <w:locked/>
    <w:rsid w:val="00121F73"/>
    <w:rPr>
      <w:rFonts w:ascii="Times New Roman" w:hAnsi="Times New Roman"/>
      <w:lang w:val="en-GB" w:eastAsia="en-US"/>
    </w:rPr>
  </w:style>
  <w:style w:type="character" w:customStyle="1" w:styleId="NOChar">
    <w:name w:val="NO Char"/>
    <w:link w:val="NO"/>
    <w:qFormat/>
    <w:rsid w:val="000513BC"/>
    <w:rPr>
      <w:rFonts w:ascii="Times New Roman" w:hAnsi="Times New Roman"/>
      <w:lang w:val="en-GB" w:eastAsia="en-US"/>
    </w:rPr>
  </w:style>
  <w:style w:type="character" w:customStyle="1" w:styleId="41">
    <w:name w:val="标题 4 字符"/>
    <w:basedOn w:val="a0"/>
    <w:link w:val="40"/>
    <w:rsid w:val="008D3FC2"/>
    <w:rPr>
      <w:rFonts w:ascii="Arial" w:hAnsi="Arial"/>
      <w:sz w:val="24"/>
      <w:lang w:val="en-GB" w:eastAsia="en-US"/>
    </w:rPr>
  </w:style>
  <w:style w:type="character" w:customStyle="1" w:styleId="51">
    <w:name w:val="标题 5 字符"/>
    <w:basedOn w:val="a0"/>
    <w:link w:val="50"/>
    <w:rsid w:val="008D3FC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25097">
      <w:bodyDiv w:val="1"/>
      <w:marLeft w:val="0"/>
      <w:marRight w:val="0"/>
      <w:marTop w:val="0"/>
      <w:marBottom w:val="0"/>
      <w:divBdr>
        <w:top w:val="none" w:sz="0" w:space="0" w:color="auto"/>
        <w:left w:val="none" w:sz="0" w:space="0" w:color="auto"/>
        <w:bottom w:val="none" w:sz="0" w:space="0" w:color="auto"/>
        <w:right w:val="none" w:sz="0" w:space="0" w:color="auto"/>
      </w:divBdr>
    </w:div>
    <w:div w:id="64452153">
      <w:bodyDiv w:val="1"/>
      <w:marLeft w:val="0"/>
      <w:marRight w:val="0"/>
      <w:marTop w:val="0"/>
      <w:marBottom w:val="0"/>
      <w:divBdr>
        <w:top w:val="none" w:sz="0" w:space="0" w:color="auto"/>
        <w:left w:val="none" w:sz="0" w:space="0" w:color="auto"/>
        <w:bottom w:val="none" w:sz="0" w:space="0" w:color="auto"/>
        <w:right w:val="none" w:sz="0" w:space="0" w:color="auto"/>
      </w:divBdr>
    </w:div>
    <w:div w:id="12249997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3438026">
      <w:bodyDiv w:val="1"/>
      <w:marLeft w:val="0"/>
      <w:marRight w:val="0"/>
      <w:marTop w:val="0"/>
      <w:marBottom w:val="0"/>
      <w:divBdr>
        <w:top w:val="none" w:sz="0" w:space="0" w:color="auto"/>
        <w:left w:val="none" w:sz="0" w:space="0" w:color="auto"/>
        <w:bottom w:val="none" w:sz="0" w:space="0" w:color="auto"/>
        <w:right w:val="none" w:sz="0" w:space="0" w:color="auto"/>
      </w:divBdr>
    </w:div>
    <w:div w:id="356127041">
      <w:bodyDiv w:val="1"/>
      <w:marLeft w:val="0"/>
      <w:marRight w:val="0"/>
      <w:marTop w:val="0"/>
      <w:marBottom w:val="0"/>
      <w:divBdr>
        <w:top w:val="none" w:sz="0" w:space="0" w:color="auto"/>
        <w:left w:val="none" w:sz="0" w:space="0" w:color="auto"/>
        <w:bottom w:val="none" w:sz="0" w:space="0" w:color="auto"/>
        <w:right w:val="none" w:sz="0" w:space="0" w:color="auto"/>
      </w:divBdr>
    </w:div>
    <w:div w:id="570576866">
      <w:bodyDiv w:val="1"/>
      <w:marLeft w:val="0"/>
      <w:marRight w:val="0"/>
      <w:marTop w:val="0"/>
      <w:marBottom w:val="0"/>
      <w:divBdr>
        <w:top w:val="none" w:sz="0" w:space="0" w:color="auto"/>
        <w:left w:val="none" w:sz="0" w:space="0" w:color="auto"/>
        <w:bottom w:val="none" w:sz="0" w:space="0" w:color="auto"/>
        <w:right w:val="none" w:sz="0" w:space="0" w:color="auto"/>
      </w:divBdr>
    </w:div>
    <w:div w:id="600336433">
      <w:bodyDiv w:val="1"/>
      <w:marLeft w:val="0"/>
      <w:marRight w:val="0"/>
      <w:marTop w:val="0"/>
      <w:marBottom w:val="0"/>
      <w:divBdr>
        <w:top w:val="none" w:sz="0" w:space="0" w:color="auto"/>
        <w:left w:val="none" w:sz="0" w:space="0" w:color="auto"/>
        <w:bottom w:val="none" w:sz="0" w:space="0" w:color="auto"/>
        <w:right w:val="none" w:sz="0" w:space="0" w:color="auto"/>
      </w:divBdr>
    </w:div>
    <w:div w:id="70498381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9590377">
      <w:bodyDiv w:val="1"/>
      <w:marLeft w:val="0"/>
      <w:marRight w:val="0"/>
      <w:marTop w:val="0"/>
      <w:marBottom w:val="0"/>
      <w:divBdr>
        <w:top w:val="none" w:sz="0" w:space="0" w:color="auto"/>
        <w:left w:val="none" w:sz="0" w:space="0" w:color="auto"/>
        <w:bottom w:val="none" w:sz="0" w:space="0" w:color="auto"/>
        <w:right w:val="none" w:sz="0" w:space="0" w:color="auto"/>
      </w:divBdr>
    </w:div>
    <w:div w:id="816649972">
      <w:bodyDiv w:val="1"/>
      <w:marLeft w:val="0"/>
      <w:marRight w:val="0"/>
      <w:marTop w:val="0"/>
      <w:marBottom w:val="0"/>
      <w:divBdr>
        <w:top w:val="none" w:sz="0" w:space="0" w:color="auto"/>
        <w:left w:val="none" w:sz="0" w:space="0" w:color="auto"/>
        <w:bottom w:val="none" w:sz="0" w:space="0" w:color="auto"/>
        <w:right w:val="none" w:sz="0" w:space="0" w:color="auto"/>
      </w:divBdr>
    </w:div>
    <w:div w:id="821890786">
      <w:bodyDiv w:val="1"/>
      <w:marLeft w:val="0"/>
      <w:marRight w:val="0"/>
      <w:marTop w:val="0"/>
      <w:marBottom w:val="0"/>
      <w:divBdr>
        <w:top w:val="none" w:sz="0" w:space="0" w:color="auto"/>
        <w:left w:val="none" w:sz="0" w:space="0" w:color="auto"/>
        <w:bottom w:val="none" w:sz="0" w:space="0" w:color="auto"/>
        <w:right w:val="none" w:sz="0" w:space="0" w:color="auto"/>
      </w:divBdr>
    </w:div>
    <w:div w:id="938752878">
      <w:bodyDiv w:val="1"/>
      <w:marLeft w:val="0"/>
      <w:marRight w:val="0"/>
      <w:marTop w:val="0"/>
      <w:marBottom w:val="0"/>
      <w:divBdr>
        <w:top w:val="none" w:sz="0" w:space="0" w:color="auto"/>
        <w:left w:val="none" w:sz="0" w:space="0" w:color="auto"/>
        <w:bottom w:val="none" w:sz="0" w:space="0" w:color="auto"/>
        <w:right w:val="none" w:sz="0" w:space="0" w:color="auto"/>
      </w:divBdr>
    </w:div>
    <w:div w:id="1015377697">
      <w:bodyDiv w:val="1"/>
      <w:marLeft w:val="0"/>
      <w:marRight w:val="0"/>
      <w:marTop w:val="0"/>
      <w:marBottom w:val="0"/>
      <w:divBdr>
        <w:top w:val="none" w:sz="0" w:space="0" w:color="auto"/>
        <w:left w:val="none" w:sz="0" w:space="0" w:color="auto"/>
        <w:bottom w:val="none" w:sz="0" w:space="0" w:color="auto"/>
        <w:right w:val="none" w:sz="0" w:space="0" w:color="auto"/>
      </w:divBdr>
    </w:div>
    <w:div w:id="1174565175">
      <w:bodyDiv w:val="1"/>
      <w:marLeft w:val="0"/>
      <w:marRight w:val="0"/>
      <w:marTop w:val="0"/>
      <w:marBottom w:val="0"/>
      <w:divBdr>
        <w:top w:val="none" w:sz="0" w:space="0" w:color="auto"/>
        <w:left w:val="none" w:sz="0" w:space="0" w:color="auto"/>
        <w:bottom w:val="none" w:sz="0" w:space="0" w:color="auto"/>
        <w:right w:val="none" w:sz="0" w:space="0" w:color="auto"/>
      </w:divBdr>
    </w:div>
    <w:div w:id="1238441791">
      <w:bodyDiv w:val="1"/>
      <w:marLeft w:val="0"/>
      <w:marRight w:val="0"/>
      <w:marTop w:val="0"/>
      <w:marBottom w:val="0"/>
      <w:divBdr>
        <w:top w:val="none" w:sz="0" w:space="0" w:color="auto"/>
        <w:left w:val="none" w:sz="0" w:space="0" w:color="auto"/>
        <w:bottom w:val="none" w:sz="0" w:space="0" w:color="auto"/>
        <w:right w:val="none" w:sz="0" w:space="0" w:color="auto"/>
      </w:divBdr>
    </w:div>
    <w:div w:id="1266307372">
      <w:bodyDiv w:val="1"/>
      <w:marLeft w:val="0"/>
      <w:marRight w:val="0"/>
      <w:marTop w:val="0"/>
      <w:marBottom w:val="0"/>
      <w:divBdr>
        <w:top w:val="none" w:sz="0" w:space="0" w:color="auto"/>
        <w:left w:val="none" w:sz="0" w:space="0" w:color="auto"/>
        <w:bottom w:val="none" w:sz="0" w:space="0" w:color="auto"/>
        <w:right w:val="none" w:sz="0" w:space="0" w:color="auto"/>
      </w:divBdr>
    </w:div>
    <w:div w:id="1619946577">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712344278">
      <w:bodyDiv w:val="1"/>
      <w:marLeft w:val="0"/>
      <w:marRight w:val="0"/>
      <w:marTop w:val="0"/>
      <w:marBottom w:val="0"/>
      <w:divBdr>
        <w:top w:val="none" w:sz="0" w:space="0" w:color="auto"/>
        <w:left w:val="none" w:sz="0" w:space="0" w:color="auto"/>
        <w:bottom w:val="none" w:sz="0" w:space="0" w:color="auto"/>
        <w:right w:val="none" w:sz="0" w:space="0" w:color="auto"/>
      </w:divBdr>
    </w:div>
    <w:div w:id="1721128883">
      <w:bodyDiv w:val="1"/>
      <w:marLeft w:val="0"/>
      <w:marRight w:val="0"/>
      <w:marTop w:val="0"/>
      <w:marBottom w:val="0"/>
      <w:divBdr>
        <w:top w:val="none" w:sz="0" w:space="0" w:color="auto"/>
        <w:left w:val="none" w:sz="0" w:space="0" w:color="auto"/>
        <w:bottom w:val="none" w:sz="0" w:space="0" w:color="auto"/>
        <w:right w:val="none" w:sz="0" w:space="0" w:color="auto"/>
      </w:divBdr>
    </w:div>
    <w:div w:id="1761759726">
      <w:bodyDiv w:val="1"/>
      <w:marLeft w:val="0"/>
      <w:marRight w:val="0"/>
      <w:marTop w:val="0"/>
      <w:marBottom w:val="0"/>
      <w:divBdr>
        <w:top w:val="none" w:sz="0" w:space="0" w:color="auto"/>
        <w:left w:val="none" w:sz="0" w:space="0" w:color="auto"/>
        <w:bottom w:val="none" w:sz="0" w:space="0" w:color="auto"/>
        <w:right w:val="none" w:sz="0" w:space="0" w:color="auto"/>
      </w:divBdr>
    </w:div>
    <w:div w:id="1804273804">
      <w:bodyDiv w:val="1"/>
      <w:marLeft w:val="0"/>
      <w:marRight w:val="0"/>
      <w:marTop w:val="0"/>
      <w:marBottom w:val="0"/>
      <w:divBdr>
        <w:top w:val="none" w:sz="0" w:space="0" w:color="auto"/>
        <w:left w:val="none" w:sz="0" w:space="0" w:color="auto"/>
        <w:bottom w:val="none" w:sz="0" w:space="0" w:color="auto"/>
        <w:right w:val="none" w:sz="0" w:space="0" w:color="auto"/>
      </w:divBdr>
    </w:div>
    <w:div w:id="181845619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8960964">
      <w:bodyDiv w:val="1"/>
      <w:marLeft w:val="0"/>
      <w:marRight w:val="0"/>
      <w:marTop w:val="0"/>
      <w:marBottom w:val="0"/>
      <w:divBdr>
        <w:top w:val="none" w:sz="0" w:space="0" w:color="auto"/>
        <w:left w:val="none" w:sz="0" w:space="0" w:color="auto"/>
        <w:bottom w:val="none" w:sz="0" w:space="0" w:color="auto"/>
        <w:right w:val="none" w:sz="0" w:space="0" w:color="auto"/>
      </w:divBdr>
    </w:div>
    <w:div w:id="1930118152">
      <w:bodyDiv w:val="1"/>
      <w:marLeft w:val="0"/>
      <w:marRight w:val="0"/>
      <w:marTop w:val="0"/>
      <w:marBottom w:val="0"/>
      <w:divBdr>
        <w:top w:val="none" w:sz="0" w:space="0" w:color="auto"/>
        <w:left w:val="none" w:sz="0" w:space="0" w:color="auto"/>
        <w:bottom w:val="none" w:sz="0" w:space="0" w:color="auto"/>
        <w:right w:val="none" w:sz="0" w:space="0" w:color="auto"/>
      </w:divBdr>
    </w:div>
    <w:div w:id="209893520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50B04-F56E-4D5C-AFA0-3A1731ED7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8222</TotalTime>
  <Pages>11</Pages>
  <Words>3634</Words>
  <Characters>20715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145</cp:revision>
  <cp:lastPrinted>1899-12-31T23:00:00Z</cp:lastPrinted>
  <dcterms:created xsi:type="dcterms:W3CDTF">2020-02-03T08:32:00Z</dcterms:created>
  <dcterms:modified xsi:type="dcterms:W3CDTF">2023-10-30T07:31:00Z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(3)q+pwPWJt+i8iI91hQgqzTs7B4sME5GELADl0G300lOTmUZpyfsJkJvHmsK2PiwdZYWu4oSyt
QqEbn9Cx6BCjm2n0i0WXjBuGuK/5faJhfj0oGiGDfLQpq464JwDWXmAW5kotlHrS7lPMVf1c
K9+wPOwWv5Omtnp1tv0rJmAvR6Lhfs8gNJzw3WyL6IPZCE4+5vn26yJxbeGb03x0IY5GjNZq
FGWo4ojrMKbtRhWQbB</vt:lpwstr>
  </property>
  <property fmtid="{D5CDD505-2E9C-101B-9397-08002B2CF9AE}" pid="22" name="_2015_ms_pID_7253431">
    <vt:lpwstr>XpeAzcCbX20416nm+8CjxLX2hWQYjRBuiRIoXY8vhlbv6D9Z/lB/0S
a6+YMQDEzoCDw5opT11dg1QdnrC7gM3aGC1HFUSF4vt6yyflZTUox0xyvMk4d/DlKrsf4EGy
pNuqhaRld2kxHvNvGUUg5jE1PuMh7vEVws8AN35Xly8rSpvWS1GRpXofyeQB13ZHFun+GCv6
a099canPj6PZMhJNkwJU9oYJBFr7eRo1k0Ff</vt:lpwstr>
  </property>
  <property fmtid="{D5CDD505-2E9C-101B-9397-08002B2CF9AE}" pid="23" name="_2015_ms_pID_7253432">
    <vt:lpwstr>ng==</vt:lpwstr>
  </property>
</Properties>
</file>